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1F00" w:rsidRDefault="00E44649">
      <w:pPr>
        <w:spacing w:after="0"/>
        <w:ind w:left="120"/>
      </w:pPr>
      <w:bookmarkStart w:id="0" w:name="block-15761827"/>
      <w:r w:rsidRPr="00B01E09">
        <w:rPr>
          <w:rFonts w:ascii="Times New Roman" w:hAnsi="Times New Roman"/>
          <w:noProof/>
          <w:color w:val="000000"/>
          <w:sz w:val="28"/>
          <w:lang w:val="ru-RU" w:eastAsia="ru-RU"/>
        </w:rPr>
        <w:drawing>
          <wp:anchor distT="0" distB="0" distL="114300" distR="114300" simplePos="0" relativeHeight="251659264" behindDoc="0" locked="0" layoutInCell="1" allowOverlap="1" wp14:anchorId="3376A1A2" wp14:editId="69239705">
            <wp:simplePos x="0" y="0"/>
            <wp:positionH relativeFrom="margin">
              <wp:posOffset>0</wp:posOffset>
            </wp:positionH>
            <wp:positionV relativeFrom="margin">
              <wp:posOffset>189865</wp:posOffset>
            </wp:positionV>
            <wp:extent cx="6869430" cy="4723814"/>
            <wp:effectExtent l="0" t="0" r="0" b="0"/>
            <wp:wrapSquare wrapText="bothSides"/>
            <wp:docPr id="1" name="Рисунок 1" descr="C:\Users\Сергей\Desktop\Рабочие ПР 2023-2024\физика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ергей\Desktop\Рабочие ПР 2023-2024\физика — копия.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69430" cy="4723814"/>
                    </a:xfrm>
                    <a:prstGeom prst="rect">
                      <a:avLst/>
                    </a:prstGeom>
                    <a:noFill/>
                    <a:ln>
                      <a:noFill/>
                    </a:ln>
                  </pic:spPr>
                </pic:pic>
              </a:graphicData>
            </a:graphic>
          </wp:anchor>
        </w:drawing>
      </w:r>
    </w:p>
    <w:p w:rsidR="009E1F00" w:rsidRPr="00E44649" w:rsidRDefault="009E1F00">
      <w:pPr>
        <w:spacing w:after="0"/>
        <w:ind w:left="120"/>
        <w:rPr>
          <w:lang w:val="ru-RU"/>
        </w:rPr>
      </w:pPr>
    </w:p>
    <w:p w:rsidR="009E1F00" w:rsidRPr="00E44649" w:rsidRDefault="00B01722">
      <w:pPr>
        <w:spacing w:after="0" w:line="408" w:lineRule="auto"/>
        <w:ind w:left="120"/>
        <w:jc w:val="center"/>
        <w:rPr>
          <w:lang w:val="ru-RU"/>
        </w:rPr>
      </w:pPr>
      <w:r w:rsidRPr="00E44649">
        <w:rPr>
          <w:rFonts w:ascii="Times New Roman" w:hAnsi="Times New Roman"/>
          <w:b/>
          <w:color w:val="000000"/>
          <w:sz w:val="28"/>
          <w:lang w:val="ru-RU"/>
        </w:rPr>
        <w:t>РАБОЧАЯ ПРОГРАММА</w:t>
      </w:r>
    </w:p>
    <w:p w:rsidR="009E1F00" w:rsidRPr="00E44649" w:rsidRDefault="00B01722">
      <w:pPr>
        <w:spacing w:after="0" w:line="408" w:lineRule="auto"/>
        <w:ind w:left="120"/>
        <w:jc w:val="center"/>
        <w:rPr>
          <w:lang w:val="ru-RU"/>
        </w:rPr>
      </w:pPr>
      <w:r w:rsidRPr="00E44649">
        <w:rPr>
          <w:rFonts w:ascii="Times New Roman" w:hAnsi="Times New Roman"/>
          <w:color w:val="000000"/>
          <w:sz w:val="28"/>
          <w:lang w:val="ru-RU"/>
        </w:rPr>
        <w:t>(</w:t>
      </w:r>
      <w:r>
        <w:rPr>
          <w:rFonts w:ascii="Times New Roman" w:hAnsi="Times New Roman"/>
          <w:color w:val="000000"/>
          <w:sz w:val="28"/>
        </w:rPr>
        <w:t>ID</w:t>
      </w:r>
      <w:r w:rsidRPr="00E44649">
        <w:rPr>
          <w:rFonts w:ascii="Times New Roman" w:hAnsi="Times New Roman"/>
          <w:color w:val="000000"/>
          <w:sz w:val="28"/>
          <w:lang w:val="ru-RU"/>
        </w:rPr>
        <w:t xml:space="preserve"> 2129002)</w:t>
      </w:r>
    </w:p>
    <w:p w:rsidR="009E1F00" w:rsidRPr="00E44649" w:rsidRDefault="009E1F00">
      <w:pPr>
        <w:spacing w:after="0"/>
        <w:ind w:left="120"/>
        <w:jc w:val="center"/>
        <w:rPr>
          <w:lang w:val="ru-RU"/>
        </w:rPr>
      </w:pPr>
    </w:p>
    <w:p w:rsidR="009E1F00" w:rsidRPr="00E44649" w:rsidRDefault="00B01722">
      <w:pPr>
        <w:spacing w:after="0" w:line="408" w:lineRule="auto"/>
        <w:ind w:left="120"/>
        <w:jc w:val="center"/>
        <w:rPr>
          <w:lang w:val="ru-RU"/>
        </w:rPr>
      </w:pPr>
      <w:r w:rsidRPr="00E44649">
        <w:rPr>
          <w:rFonts w:ascii="Times New Roman" w:hAnsi="Times New Roman"/>
          <w:b/>
          <w:color w:val="000000"/>
          <w:sz w:val="28"/>
          <w:lang w:val="ru-RU"/>
        </w:rPr>
        <w:t>учебного предмета «Геометрия. Базовый уровень»</w:t>
      </w:r>
    </w:p>
    <w:p w:rsidR="009E1F00" w:rsidRPr="00E44649" w:rsidRDefault="00B01722">
      <w:pPr>
        <w:spacing w:after="0" w:line="408" w:lineRule="auto"/>
        <w:ind w:left="120"/>
        <w:jc w:val="center"/>
        <w:rPr>
          <w:lang w:val="ru-RU"/>
        </w:rPr>
      </w:pPr>
      <w:r w:rsidRPr="00E44649">
        <w:rPr>
          <w:rFonts w:ascii="Times New Roman" w:hAnsi="Times New Roman"/>
          <w:color w:val="000000"/>
          <w:sz w:val="28"/>
          <w:lang w:val="ru-RU"/>
        </w:rPr>
        <w:t xml:space="preserve">для обучающихся 10-11 классов </w:t>
      </w:r>
    </w:p>
    <w:p w:rsidR="009E1F00" w:rsidRPr="00E44649" w:rsidRDefault="009E1F00">
      <w:pPr>
        <w:spacing w:after="0"/>
        <w:ind w:left="120"/>
        <w:jc w:val="center"/>
        <w:rPr>
          <w:lang w:val="ru-RU"/>
        </w:rPr>
      </w:pPr>
    </w:p>
    <w:p w:rsidR="009E1F00" w:rsidRPr="00E44649" w:rsidRDefault="009E1F00">
      <w:pPr>
        <w:spacing w:after="0"/>
        <w:ind w:left="120"/>
        <w:jc w:val="center"/>
        <w:rPr>
          <w:lang w:val="ru-RU"/>
        </w:rPr>
      </w:pPr>
    </w:p>
    <w:p w:rsidR="009E1F00" w:rsidRPr="00E44649" w:rsidRDefault="009E1F00">
      <w:pPr>
        <w:spacing w:after="0"/>
        <w:ind w:left="120"/>
        <w:jc w:val="center"/>
        <w:rPr>
          <w:lang w:val="ru-RU"/>
        </w:rPr>
      </w:pPr>
    </w:p>
    <w:p w:rsidR="009E1F00" w:rsidRPr="00E44649" w:rsidRDefault="009E1F00">
      <w:pPr>
        <w:spacing w:after="0"/>
        <w:ind w:left="120"/>
        <w:jc w:val="center"/>
        <w:rPr>
          <w:lang w:val="ru-RU"/>
        </w:rPr>
      </w:pPr>
    </w:p>
    <w:p w:rsidR="009E1F00" w:rsidRPr="00E44649" w:rsidRDefault="009E1F00">
      <w:pPr>
        <w:spacing w:after="0"/>
        <w:ind w:left="120"/>
        <w:jc w:val="center"/>
        <w:rPr>
          <w:lang w:val="ru-RU"/>
        </w:rPr>
      </w:pPr>
    </w:p>
    <w:p w:rsidR="009E1F00" w:rsidRPr="00E44649" w:rsidRDefault="009E1F00">
      <w:pPr>
        <w:spacing w:after="0"/>
        <w:ind w:left="120"/>
        <w:jc w:val="center"/>
        <w:rPr>
          <w:lang w:val="ru-RU"/>
        </w:rPr>
      </w:pPr>
    </w:p>
    <w:p w:rsidR="009E1F00" w:rsidRPr="00E44649" w:rsidRDefault="009E1F00">
      <w:pPr>
        <w:spacing w:after="0"/>
        <w:ind w:left="120"/>
        <w:jc w:val="center"/>
        <w:rPr>
          <w:lang w:val="ru-RU"/>
        </w:rPr>
      </w:pPr>
    </w:p>
    <w:p w:rsidR="009E1F00" w:rsidRPr="00E44649" w:rsidRDefault="009E1F00">
      <w:pPr>
        <w:spacing w:after="0"/>
        <w:ind w:left="120"/>
        <w:jc w:val="center"/>
        <w:rPr>
          <w:lang w:val="ru-RU"/>
        </w:rPr>
      </w:pPr>
    </w:p>
    <w:p w:rsidR="009E1F00" w:rsidRPr="00E44649" w:rsidRDefault="009E1F00">
      <w:pPr>
        <w:spacing w:after="0"/>
        <w:ind w:left="120"/>
        <w:jc w:val="center"/>
        <w:rPr>
          <w:lang w:val="ru-RU"/>
        </w:rPr>
      </w:pPr>
    </w:p>
    <w:p w:rsidR="009E1F00" w:rsidRPr="00E44649" w:rsidRDefault="00B01722">
      <w:pPr>
        <w:spacing w:after="0"/>
        <w:ind w:left="120"/>
        <w:jc w:val="center"/>
        <w:rPr>
          <w:lang w:val="ru-RU"/>
        </w:rPr>
      </w:pPr>
      <w:bookmarkStart w:id="1" w:name="36d5ed29-4355-44c3-96c9-68a638030246"/>
      <w:r w:rsidRPr="00E44649">
        <w:rPr>
          <w:rFonts w:ascii="Times New Roman" w:hAnsi="Times New Roman"/>
          <w:b/>
          <w:color w:val="000000"/>
          <w:sz w:val="28"/>
          <w:lang w:val="ru-RU"/>
        </w:rPr>
        <w:t>х.Реченский</w:t>
      </w:r>
      <w:bookmarkEnd w:id="1"/>
      <w:r w:rsidRPr="00E44649">
        <w:rPr>
          <w:rFonts w:ascii="Times New Roman" w:hAnsi="Times New Roman"/>
          <w:b/>
          <w:color w:val="000000"/>
          <w:sz w:val="28"/>
          <w:lang w:val="ru-RU"/>
        </w:rPr>
        <w:t xml:space="preserve"> </w:t>
      </w:r>
      <w:bookmarkStart w:id="2" w:name="6f91944c-d6af-4ef1-8ebb-72a7d3f52a1b"/>
      <w:r w:rsidRPr="00E44649">
        <w:rPr>
          <w:rFonts w:ascii="Times New Roman" w:hAnsi="Times New Roman"/>
          <w:b/>
          <w:color w:val="000000"/>
          <w:sz w:val="28"/>
          <w:lang w:val="ru-RU"/>
        </w:rPr>
        <w:t>2023</w:t>
      </w:r>
      <w:bookmarkEnd w:id="2"/>
    </w:p>
    <w:p w:rsidR="009E1F00" w:rsidRPr="00E44649" w:rsidRDefault="009E1F00">
      <w:pPr>
        <w:spacing w:after="0"/>
        <w:ind w:left="120"/>
        <w:rPr>
          <w:lang w:val="ru-RU"/>
        </w:rPr>
      </w:pPr>
    </w:p>
    <w:p w:rsidR="009E1F00" w:rsidRPr="00E44649" w:rsidRDefault="00B01722">
      <w:pPr>
        <w:spacing w:after="0" w:line="264" w:lineRule="auto"/>
        <w:ind w:left="120"/>
        <w:jc w:val="both"/>
        <w:rPr>
          <w:lang w:val="ru-RU"/>
        </w:rPr>
      </w:pPr>
      <w:bookmarkStart w:id="3" w:name="block-15761826"/>
      <w:bookmarkEnd w:id="0"/>
      <w:r w:rsidRPr="00E44649">
        <w:rPr>
          <w:rFonts w:ascii="Times New Roman" w:hAnsi="Times New Roman"/>
          <w:b/>
          <w:color w:val="000000"/>
          <w:sz w:val="28"/>
          <w:lang w:val="ru-RU"/>
        </w:rPr>
        <w:t>ПОЯСНИТЕЛЬНАЯ ЗАПИСКА</w:t>
      </w:r>
    </w:p>
    <w:p w:rsidR="009E1F00" w:rsidRPr="00E44649" w:rsidRDefault="009E1F00">
      <w:pPr>
        <w:spacing w:after="0" w:line="264" w:lineRule="auto"/>
        <w:ind w:left="120"/>
        <w:jc w:val="both"/>
        <w:rPr>
          <w:lang w:val="ru-RU"/>
        </w:rPr>
      </w:pP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w:t>
      </w:r>
      <w:r w:rsidRPr="00E44649">
        <w:rPr>
          <w:rFonts w:ascii="Times New Roman" w:hAnsi="Times New Roman"/>
          <w:color w:val="000000"/>
          <w:sz w:val="28"/>
          <w:lang w:val="ru-RU"/>
        </w:rPr>
        <w:t xml:space="preserve">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w:t>
      </w:r>
      <w:r w:rsidRPr="00E44649">
        <w:rPr>
          <w:rFonts w:ascii="Times New Roman" w:hAnsi="Times New Roman"/>
          <w:color w:val="000000"/>
          <w:sz w:val="28"/>
          <w:lang w:val="ru-RU"/>
        </w:rPr>
        <w:t xml:space="preserve">ого развития личности обучающихся. </w:t>
      </w:r>
    </w:p>
    <w:p w:rsidR="009E1F00" w:rsidRPr="00E44649" w:rsidRDefault="009E1F00">
      <w:pPr>
        <w:spacing w:after="0" w:line="264" w:lineRule="auto"/>
        <w:ind w:left="120"/>
        <w:jc w:val="both"/>
        <w:rPr>
          <w:lang w:val="ru-RU"/>
        </w:rPr>
      </w:pPr>
    </w:p>
    <w:p w:rsidR="009E1F00" w:rsidRPr="00E44649" w:rsidRDefault="00B01722">
      <w:pPr>
        <w:spacing w:after="0" w:line="264" w:lineRule="auto"/>
        <w:ind w:left="120"/>
        <w:jc w:val="both"/>
        <w:rPr>
          <w:lang w:val="ru-RU"/>
        </w:rPr>
      </w:pPr>
      <w:r w:rsidRPr="00E44649">
        <w:rPr>
          <w:rFonts w:ascii="Times New Roman" w:hAnsi="Times New Roman"/>
          <w:b/>
          <w:color w:val="000000"/>
          <w:sz w:val="28"/>
          <w:lang w:val="ru-RU"/>
        </w:rPr>
        <w:t>ЦЕЛИ ИЗУЧЕНИЯ УЧЕБНОГО КУРСА</w:t>
      </w:r>
    </w:p>
    <w:p w:rsidR="009E1F00" w:rsidRPr="00E44649" w:rsidRDefault="009E1F00">
      <w:pPr>
        <w:spacing w:after="0" w:line="264" w:lineRule="auto"/>
        <w:ind w:left="120"/>
        <w:jc w:val="both"/>
        <w:rPr>
          <w:lang w:val="ru-RU"/>
        </w:rPr>
      </w:pP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Важность учебного курса геометрии на уровне среднего общего образования обусловлена практической значимостью метапредметных и предметных результатов обучения геометрии в направлении личност</w:t>
      </w:r>
      <w:r w:rsidRPr="00E44649">
        <w:rPr>
          <w:rFonts w:ascii="Times New Roman" w:hAnsi="Times New Roman"/>
          <w:color w:val="000000"/>
          <w:sz w:val="28"/>
          <w:lang w:val="ru-RU"/>
        </w:rPr>
        <w:t xml:space="preserve">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w:t>
      </w:r>
      <w:r w:rsidRPr="00E44649">
        <w:rPr>
          <w:rFonts w:ascii="Times New Roman" w:hAnsi="Times New Roman"/>
          <w:color w:val="000000"/>
          <w:sz w:val="28"/>
          <w:lang w:val="ru-RU"/>
        </w:rPr>
        <w:t>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w:t>
      </w:r>
      <w:r w:rsidRPr="00E44649">
        <w:rPr>
          <w:rFonts w:ascii="Times New Roman" w:hAnsi="Times New Roman"/>
          <w:color w:val="000000"/>
          <w:sz w:val="28"/>
          <w:lang w:val="ru-RU"/>
        </w:rPr>
        <w:t>ления, необходимых для адаптации в современном обществе.</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Л</w:t>
      </w:r>
      <w:r w:rsidRPr="00E44649">
        <w:rPr>
          <w:rFonts w:ascii="Times New Roman" w:hAnsi="Times New Roman"/>
          <w:color w:val="000000"/>
          <w:sz w:val="28"/>
          <w:lang w:val="ru-RU"/>
        </w:rPr>
        <w:t>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w:t>
      </w:r>
      <w:r w:rsidRPr="00E44649">
        <w:rPr>
          <w:rFonts w:ascii="Times New Roman" w:hAnsi="Times New Roman"/>
          <w:color w:val="000000"/>
          <w:sz w:val="28"/>
          <w:lang w:val="ru-RU"/>
        </w:rPr>
        <w:t>ественно-научного цикла, в частности из курса физики.</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w:t>
      </w:r>
      <w:r w:rsidRPr="00E44649">
        <w:rPr>
          <w:rFonts w:ascii="Times New Roman" w:hAnsi="Times New Roman"/>
          <w:color w:val="000000"/>
          <w:sz w:val="28"/>
          <w:lang w:val="ru-RU"/>
        </w:rPr>
        <w:t xml:space="preserve">ражения окружающего мира, условие успешного познания и активного преобразования действительности. Оперирование пространственными </w:t>
      </w:r>
      <w:r w:rsidRPr="00E44649">
        <w:rPr>
          <w:rFonts w:ascii="Times New Roman" w:hAnsi="Times New Roman"/>
          <w:color w:val="000000"/>
          <w:sz w:val="28"/>
          <w:lang w:val="ru-RU"/>
        </w:rPr>
        <w:lastRenderedPageBreak/>
        <w:t>образами объединяет разные виды учебной и трудовой деятельности, является одним из профессионально важных качеств, поэтому акту</w:t>
      </w:r>
      <w:r w:rsidRPr="00E44649">
        <w:rPr>
          <w:rFonts w:ascii="Times New Roman" w:hAnsi="Times New Roman"/>
          <w:color w:val="000000"/>
          <w:sz w:val="28"/>
          <w:lang w:val="ru-RU"/>
        </w:rPr>
        <w:t xml:space="preserve">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Цель освоения программы учебного курса «Геометрия» на базов</w:t>
      </w:r>
      <w:r w:rsidRPr="00E44649">
        <w:rPr>
          <w:rFonts w:ascii="Times New Roman" w:hAnsi="Times New Roman"/>
          <w:color w:val="000000"/>
          <w:sz w:val="28"/>
          <w:lang w:val="ru-RU"/>
        </w:rPr>
        <w:t>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w:t>
      </w:r>
      <w:r w:rsidRPr="00E44649">
        <w:rPr>
          <w:rFonts w:ascii="Times New Roman" w:hAnsi="Times New Roman"/>
          <w:color w:val="000000"/>
          <w:sz w:val="28"/>
          <w:lang w:val="ru-RU"/>
        </w:rPr>
        <w:t xml:space="preserve"> по специальностям, не связанным с прикладным использованием геометрии.</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w:t>
      </w:r>
      <w:r w:rsidRPr="00E44649">
        <w:rPr>
          <w:rFonts w:ascii="Times New Roman" w:hAnsi="Times New Roman"/>
          <w:color w:val="000000"/>
          <w:sz w:val="28"/>
          <w:lang w:val="ru-RU"/>
        </w:rPr>
        <w:t>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w:t>
      </w:r>
      <w:r w:rsidRPr="00E44649">
        <w:rPr>
          <w:rFonts w:ascii="Times New Roman" w:hAnsi="Times New Roman"/>
          <w:color w:val="000000"/>
          <w:sz w:val="28"/>
          <w:lang w:val="ru-RU"/>
        </w:rPr>
        <w:t>димость в геометрических знаниях в профессиональной деятельности.</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9E1F00" w:rsidRPr="00E44649" w:rsidRDefault="00B01722">
      <w:pPr>
        <w:numPr>
          <w:ilvl w:val="0"/>
          <w:numId w:val="1"/>
        </w:numPr>
        <w:spacing w:after="0" w:line="264" w:lineRule="auto"/>
        <w:jc w:val="both"/>
        <w:rPr>
          <w:lang w:val="ru-RU"/>
        </w:rPr>
      </w:pPr>
      <w:r w:rsidRPr="00E44649">
        <w:rPr>
          <w:rFonts w:ascii="Times New Roman" w:hAnsi="Times New Roman"/>
          <w:color w:val="000000"/>
          <w:sz w:val="28"/>
          <w:lang w:val="ru-RU"/>
        </w:rPr>
        <w:t xml:space="preserve">формирование </w:t>
      </w:r>
      <w:r w:rsidRPr="00E44649">
        <w:rPr>
          <w:rFonts w:ascii="Times New Roman" w:hAnsi="Times New Roman"/>
          <w:color w:val="000000"/>
          <w:sz w:val="28"/>
          <w:lang w:val="ru-RU"/>
        </w:rPr>
        <w:t>представления о геометрии как части мировой культуры и осознание её взаимосвязи с окружающим миром;</w:t>
      </w:r>
    </w:p>
    <w:p w:rsidR="009E1F00" w:rsidRPr="00E44649" w:rsidRDefault="00B01722">
      <w:pPr>
        <w:numPr>
          <w:ilvl w:val="0"/>
          <w:numId w:val="1"/>
        </w:numPr>
        <w:spacing w:after="0" w:line="264" w:lineRule="auto"/>
        <w:jc w:val="both"/>
        <w:rPr>
          <w:lang w:val="ru-RU"/>
        </w:rPr>
      </w:pPr>
      <w:r w:rsidRPr="00E44649">
        <w:rPr>
          <w:rFonts w:ascii="Times New Roman" w:hAnsi="Times New Roman"/>
          <w:color w:val="000000"/>
          <w:sz w:val="28"/>
          <w:lang w:val="ru-RU"/>
        </w:rPr>
        <w:t>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w:t>
      </w:r>
      <w:r w:rsidRPr="00E44649">
        <w:rPr>
          <w:rFonts w:ascii="Times New Roman" w:hAnsi="Times New Roman"/>
          <w:color w:val="000000"/>
          <w:sz w:val="28"/>
          <w:lang w:val="ru-RU"/>
        </w:rPr>
        <w:t xml:space="preserve">его мира; </w:t>
      </w:r>
    </w:p>
    <w:p w:rsidR="009E1F00" w:rsidRPr="00E44649" w:rsidRDefault="00B01722">
      <w:pPr>
        <w:numPr>
          <w:ilvl w:val="0"/>
          <w:numId w:val="1"/>
        </w:numPr>
        <w:spacing w:after="0" w:line="264" w:lineRule="auto"/>
        <w:jc w:val="both"/>
        <w:rPr>
          <w:lang w:val="ru-RU"/>
        </w:rPr>
      </w:pPr>
      <w:r w:rsidRPr="00E44649">
        <w:rPr>
          <w:rFonts w:ascii="Times New Roman" w:hAnsi="Times New Roman"/>
          <w:color w:val="000000"/>
          <w:sz w:val="28"/>
          <w:lang w:val="ru-RU"/>
        </w:rPr>
        <w:t xml:space="preserve">формирование умения распознавать на чертежах, моделях и в реальном мире многогранники и тела вращения; </w:t>
      </w:r>
    </w:p>
    <w:p w:rsidR="009E1F00" w:rsidRPr="00E44649" w:rsidRDefault="00B01722">
      <w:pPr>
        <w:numPr>
          <w:ilvl w:val="0"/>
          <w:numId w:val="1"/>
        </w:numPr>
        <w:spacing w:after="0" w:line="264" w:lineRule="auto"/>
        <w:jc w:val="both"/>
        <w:rPr>
          <w:lang w:val="ru-RU"/>
        </w:rPr>
      </w:pPr>
      <w:r w:rsidRPr="00E44649">
        <w:rPr>
          <w:rFonts w:ascii="Times New Roman" w:hAnsi="Times New Roman"/>
          <w:color w:val="000000"/>
          <w:sz w:val="28"/>
          <w:lang w:val="ru-RU"/>
        </w:rPr>
        <w:t xml:space="preserve">овладение методами решения задач на построения на изображениях пространственных фигур; </w:t>
      </w:r>
    </w:p>
    <w:p w:rsidR="009E1F00" w:rsidRPr="00E44649" w:rsidRDefault="00B01722">
      <w:pPr>
        <w:numPr>
          <w:ilvl w:val="0"/>
          <w:numId w:val="1"/>
        </w:numPr>
        <w:spacing w:after="0" w:line="264" w:lineRule="auto"/>
        <w:jc w:val="both"/>
        <w:rPr>
          <w:lang w:val="ru-RU"/>
        </w:rPr>
      </w:pPr>
      <w:r w:rsidRPr="00E44649">
        <w:rPr>
          <w:rFonts w:ascii="Times New Roman" w:hAnsi="Times New Roman"/>
          <w:color w:val="000000"/>
          <w:sz w:val="28"/>
          <w:lang w:val="ru-RU"/>
        </w:rPr>
        <w:t>формирование умения оперировать основными понятиями о</w:t>
      </w:r>
      <w:r w:rsidRPr="00E44649">
        <w:rPr>
          <w:rFonts w:ascii="Times New Roman" w:hAnsi="Times New Roman"/>
          <w:color w:val="000000"/>
          <w:sz w:val="28"/>
          <w:lang w:val="ru-RU"/>
        </w:rPr>
        <w:t xml:space="preserve"> многогранниках и телах вращения и их основными свойствами;</w:t>
      </w:r>
    </w:p>
    <w:p w:rsidR="009E1F00" w:rsidRPr="00E44649" w:rsidRDefault="00B01722">
      <w:pPr>
        <w:numPr>
          <w:ilvl w:val="0"/>
          <w:numId w:val="1"/>
        </w:numPr>
        <w:spacing w:after="0" w:line="264" w:lineRule="auto"/>
        <w:jc w:val="both"/>
        <w:rPr>
          <w:lang w:val="ru-RU"/>
        </w:rPr>
      </w:pPr>
      <w:r w:rsidRPr="00E44649">
        <w:rPr>
          <w:rFonts w:ascii="Times New Roman" w:hAnsi="Times New Roman"/>
          <w:color w:val="000000"/>
          <w:sz w:val="28"/>
          <w:lang w:val="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9E1F00" w:rsidRPr="00E44649" w:rsidRDefault="00B01722">
      <w:pPr>
        <w:numPr>
          <w:ilvl w:val="0"/>
          <w:numId w:val="1"/>
        </w:numPr>
        <w:spacing w:after="0" w:line="264" w:lineRule="auto"/>
        <w:jc w:val="both"/>
        <w:rPr>
          <w:lang w:val="ru-RU"/>
        </w:rPr>
      </w:pPr>
      <w:r w:rsidRPr="00E44649">
        <w:rPr>
          <w:rFonts w:ascii="Times New Roman" w:hAnsi="Times New Roman"/>
          <w:color w:val="000000"/>
          <w:sz w:val="28"/>
          <w:lang w:val="ru-RU"/>
        </w:rPr>
        <w:lastRenderedPageBreak/>
        <w:t>раз</w:t>
      </w:r>
      <w:r w:rsidRPr="00E44649">
        <w:rPr>
          <w:rFonts w:ascii="Times New Roman" w:hAnsi="Times New Roman"/>
          <w:color w:val="000000"/>
          <w:sz w:val="28"/>
          <w:lang w:val="ru-RU"/>
        </w:rPr>
        <w:t>витие интеллектуальных и творческих способностей обучающихся, познавательной активности, исследовательских умений, критичности мышления;</w:t>
      </w:r>
    </w:p>
    <w:p w:rsidR="009E1F00" w:rsidRPr="00E44649" w:rsidRDefault="00B01722">
      <w:pPr>
        <w:numPr>
          <w:ilvl w:val="0"/>
          <w:numId w:val="1"/>
        </w:numPr>
        <w:spacing w:after="0" w:line="264" w:lineRule="auto"/>
        <w:jc w:val="both"/>
        <w:rPr>
          <w:lang w:val="ru-RU"/>
        </w:rPr>
      </w:pPr>
      <w:r w:rsidRPr="00E44649">
        <w:rPr>
          <w:rFonts w:ascii="Times New Roman" w:hAnsi="Times New Roman"/>
          <w:color w:val="000000"/>
          <w:sz w:val="28"/>
          <w:lang w:val="ru-RU"/>
        </w:rPr>
        <w:t xml:space="preserve">формирование функциональной грамотности, релевантной геометрии: умение распознавать проявления геометрических понятий, </w:t>
      </w:r>
      <w:r w:rsidRPr="00E44649">
        <w:rPr>
          <w:rFonts w:ascii="Times New Roman" w:hAnsi="Times New Roman"/>
          <w:color w:val="000000"/>
          <w:sz w:val="28"/>
          <w:lang w:val="ru-RU"/>
        </w:rPr>
        <w:t xml:space="preserve">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w:t>
      </w:r>
      <w:r w:rsidRPr="00E44649">
        <w:rPr>
          <w:rFonts w:ascii="Times New Roman" w:hAnsi="Times New Roman"/>
          <w:color w:val="000000"/>
          <w:sz w:val="28"/>
          <w:lang w:val="ru-RU"/>
        </w:rPr>
        <w:t>для решения практико-ориентированных задач, интерпретировать и оценивать полученные результаты.</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w:t>
      </w:r>
      <w:r w:rsidRPr="00E44649">
        <w:rPr>
          <w:rFonts w:ascii="Times New Roman" w:hAnsi="Times New Roman"/>
          <w:color w:val="000000"/>
          <w:sz w:val="28"/>
          <w:lang w:val="ru-RU"/>
        </w:rPr>
        <w:t xml:space="preserve">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Предпочтение отдаётся наглядно-конструктивному методу о</w:t>
      </w:r>
      <w:r w:rsidRPr="00E44649">
        <w:rPr>
          <w:rFonts w:ascii="Times New Roman" w:hAnsi="Times New Roman"/>
          <w:color w:val="000000"/>
          <w:sz w:val="28"/>
          <w:lang w:val="ru-RU"/>
        </w:rPr>
        <w:t>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w:t>
      </w:r>
      <w:r w:rsidRPr="00E44649">
        <w:rPr>
          <w:rFonts w:ascii="Times New Roman" w:hAnsi="Times New Roman"/>
          <w:color w:val="000000"/>
          <w:sz w:val="28"/>
          <w:lang w:val="ru-RU"/>
        </w:rPr>
        <w:t xml:space="preserve">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Основные содержательные линии курса «Геометри</w:t>
      </w:r>
      <w:r w:rsidRPr="00E44649">
        <w:rPr>
          <w:rFonts w:ascii="Times New Roman" w:hAnsi="Times New Roman"/>
          <w:color w:val="000000"/>
          <w:sz w:val="28"/>
          <w:lang w:val="ru-RU"/>
        </w:rPr>
        <w:t>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w:t>
      </w:r>
      <w:r w:rsidRPr="00E44649">
        <w:rPr>
          <w:rFonts w:ascii="Times New Roman" w:hAnsi="Times New Roman"/>
          <w:color w:val="000000"/>
          <w:sz w:val="28"/>
          <w:lang w:val="ru-RU"/>
        </w:rPr>
        <w:t>щего образования.</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w:t>
      </w:r>
      <w:r w:rsidRPr="00E44649">
        <w:rPr>
          <w:rFonts w:ascii="Times New Roman" w:hAnsi="Times New Roman"/>
          <w:color w:val="000000"/>
          <w:sz w:val="28"/>
          <w:lang w:val="ru-RU"/>
        </w:rPr>
        <w:t>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9E1F00" w:rsidRPr="00E44649" w:rsidRDefault="009E1F00">
      <w:pPr>
        <w:spacing w:after="0" w:line="264" w:lineRule="auto"/>
        <w:ind w:left="120"/>
        <w:jc w:val="both"/>
        <w:rPr>
          <w:lang w:val="ru-RU"/>
        </w:rPr>
      </w:pPr>
    </w:p>
    <w:p w:rsidR="009E1F00" w:rsidRPr="00E44649" w:rsidRDefault="00B01722">
      <w:pPr>
        <w:spacing w:after="0" w:line="264" w:lineRule="auto"/>
        <w:ind w:left="120"/>
        <w:jc w:val="both"/>
        <w:rPr>
          <w:lang w:val="ru-RU"/>
        </w:rPr>
      </w:pPr>
      <w:bookmarkStart w:id="4" w:name="_Toc118726595"/>
      <w:bookmarkEnd w:id="4"/>
      <w:r w:rsidRPr="00E44649">
        <w:rPr>
          <w:rFonts w:ascii="Times New Roman" w:hAnsi="Times New Roman"/>
          <w:b/>
          <w:color w:val="000000"/>
          <w:sz w:val="28"/>
          <w:lang w:val="ru-RU"/>
        </w:rPr>
        <w:t>МЕСТО УЧЕБНОГО КУРСА В УЧЕБНОМ ПЛ</w:t>
      </w:r>
      <w:r w:rsidRPr="00E44649">
        <w:rPr>
          <w:rFonts w:ascii="Times New Roman" w:hAnsi="Times New Roman"/>
          <w:b/>
          <w:color w:val="000000"/>
          <w:sz w:val="28"/>
          <w:lang w:val="ru-RU"/>
        </w:rPr>
        <w:t>АНЕ</w:t>
      </w:r>
    </w:p>
    <w:p w:rsidR="009E1F00" w:rsidRPr="00E44649" w:rsidRDefault="009E1F00">
      <w:pPr>
        <w:spacing w:after="0" w:line="264" w:lineRule="auto"/>
        <w:ind w:left="120"/>
        <w:jc w:val="both"/>
        <w:rPr>
          <w:lang w:val="ru-RU"/>
        </w:rPr>
      </w:pP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lastRenderedPageBreak/>
        <w:t>На изучение геометрии отводится 2 часа в неделю в 10 классе и 1 час в неделю в 11 классе, всего за два года обучения - 102 учебных часа.</w:t>
      </w:r>
    </w:p>
    <w:p w:rsidR="009E1F00" w:rsidRPr="00E44649" w:rsidRDefault="009E1F00">
      <w:pPr>
        <w:rPr>
          <w:lang w:val="ru-RU"/>
        </w:rPr>
        <w:sectPr w:rsidR="009E1F00" w:rsidRPr="00E44649">
          <w:pgSz w:w="11906" w:h="16383"/>
          <w:pgMar w:top="1134" w:right="850" w:bottom="1134" w:left="1701" w:header="720" w:footer="720" w:gutter="0"/>
          <w:cols w:space="720"/>
        </w:sectPr>
      </w:pPr>
    </w:p>
    <w:p w:rsidR="009E1F00" w:rsidRPr="00E44649" w:rsidRDefault="00B01722">
      <w:pPr>
        <w:spacing w:after="0" w:line="264" w:lineRule="auto"/>
        <w:ind w:left="120"/>
        <w:jc w:val="both"/>
        <w:rPr>
          <w:lang w:val="ru-RU"/>
        </w:rPr>
      </w:pPr>
      <w:bookmarkStart w:id="5" w:name="_Toc118726599"/>
      <w:bookmarkStart w:id="6" w:name="block-15761822"/>
      <w:bookmarkEnd w:id="3"/>
      <w:bookmarkEnd w:id="5"/>
      <w:r w:rsidRPr="00E44649">
        <w:rPr>
          <w:rFonts w:ascii="Times New Roman" w:hAnsi="Times New Roman"/>
          <w:b/>
          <w:color w:val="000000"/>
          <w:sz w:val="28"/>
          <w:lang w:val="ru-RU"/>
        </w:rPr>
        <w:lastRenderedPageBreak/>
        <w:t>СОДЕРЖАНИЕ УЧЕБНОГО КУРСА</w:t>
      </w:r>
    </w:p>
    <w:p w:rsidR="009E1F00" w:rsidRPr="00E44649" w:rsidRDefault="009E1F00">
      <w:pPr>
        <w:spacing w:after="0" w:line="264" w:lineRule="auto"/>
        <w:ind w:left="120"/>
        <w:jc w:val="both"/>
        <w:rPr>
          <w:lang w:val="ru-RU"/>
        </w:rPr>
      </w:pPr>
    </w:p>
    <w:p w:rsidR="009E1F00" w:rsidRPr="00E44649" w:rsidRDefault="00B01722">
      <w:pPr>
        <w:spacing w:after="0" w:line="264" w:lineRule="auto"/>
        <w:ind w:left="120"/>
        <w:jc w:val="both"/>
        <w:rPr>
          <w:lang w:val="ru-RU"/>
        </w:rPr>
      </w:pPr>
      <w:bookmarkStart w:id="7" w:name="_Toc118726600"/>
      <w:bookmarkEnd w:id="7"/>
      <w:r w:rsidRPr="00E44649">
        <w:rPr>
          <w:rFonts w:ascii="Times New Roman" w:hAnsi="Times New Roman"/>
          <w:b/>
          <w:color w:val="000000"/>
          <w:sz w:val="28"/>
          <w:lang w:val="ru-RU"/>
        </w:rPr>
        <w:t>10 КЛАСС</w:t>
      </w:r>
    </w:p>
    <w:p w:rsidR="009E1F00" w:rsidRPr="00E44649" w:rsidRDefault="009E1F00">
      <w:pPr>
        <w:spacing w:after="0" w:line="264" w:lineRule="auto"/>
        <w:ind w:left="120"/>
        <w:jc w:val="both"/>
        <w:rPr>
          <w:lang w:val="ru-RU"/>
        </w:rPr>
      </w:pPr>
    </w:p>
    <w:p w:rsidR="009E1F00" w:rsidRPr="00E44649" w:rsidRDefault="00B01722">
      <w:pPr>
        <w:spacing w:after="0" w:line="264" w:lineRule="auto"/>
        <w:ind w:firstLine="600"/>
        <w:jc w:val="both"/>
        <w:rPr>
          <w:lang w:val="ru-RU"/>
        </w:rPr>
      </w:pPr>
      <w:r w:rsidRPr="00E44649">
        <w:rPr>
          <w:rFonts w:ascii="Times New Roman" w:hAnsi="Times New Roman"/>
          <w:b/>
          <w:color w:val="000000"/>
          <w:sz w:val="28"/>
          <w:lang w:val="ru-RU"/>
        </w:rPr>
        <w:t>Прямые и плоскости в пространстве</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Основные понятия стереометрии. Точка,</w:t>
      </w:r>
      <w:r w:rsidRPr="00E44649">
        <w:rPr>
          <w:rFonts w:ascii="Times New Roman" w:hAnsi="Times New Roman"/>
          <w:color w:val="000000"/>
          <w:sz w:val="28"/>
          <w:lang w:val="ru-RU"/>
        </w:rPr>
        <w:t xml:space="preserve"> прямая, плоскость, пространство. Понятие об аксиоматическом построении стереометрии: аксиомы стереометрии и следствия из них.</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Взаимное расположение прямых в пространстве: пересекающиеся, параллельные и скрещивающиеся прямые. Параллельность прямых и плоско</w:t>
      </w:r>
      <w:r w:rsidRPr="00E44649">
        <w:rPr>
          <w:rFonts w:ascii="Times New Roman" w:hAnsi="Times New Roman"/>
          <w:color w:val="000000"/>
          <w:sz w:val="28"/>
          <w:lang w:val="ru-RU"/>
        </w:rPr>
        <w:t>стей в пространстве: параллельные прямые в пространстве; параллельность трёх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w:t>
      </w:r>
      <w:r w:rsidRPr="00E44649">
        <w:rPr>
          <w:rFonts w:ascii="Times New Roman" w:hAnsi="Times New Roman"/>
          <w:color w:val="000000"/>
          <w:sz w:val="28"/>
          <w:lang w:val="ru-RU"/>
        </w:rPr>
        <w:t>льных плоскостей. Простейшие пространственные фигуры на плоскости: тетраэдр, куб, параллелепипед; построение сечений.</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Перпендикулярность прямой и плоскости: перпендикулярные прямые в пространстве, прямые параллельные и перпендикулярные к плоскости, признак</w:t>
      </w:r>
      <w:r w:rsidRPr="00E44649">
        <w:rPr>
          <w:rFonts w:ascii="Times New Roman" w:hAnsi="Times New Roman"/>
          <w:color w:val="000000"/>
          <w:sz w:val="28"/>
          <w:lang w:val="ru-RU"/>
        </w:rPr>
        <w:t xml:space="preserve">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w:t>
      </w:r>
      <w:r w:rsidRPr="00E44649">
        <w:rPr>
          <w:rFonts w:ascii="Times New Roman" w:hAnsi="Times New Roman"/>
          <w:color w:val="000000"/>
          <w:sz w:val="28"/>
          <w:lang w:val="ru-RU"/>
        </w:rPr>
        <w:t xml:space="preserve">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9E1F00" w:rsidRPr="00E44649" w:rsidRDefault="00B01722">
      <w:pPr>
        <w:spacing w:after="0" w:line="264" w:lineRule="auto"/>
        <w:ind w:firstLine="600"/>
        <w:jc w:val="both"/>
        <w:rPr>
          <w:lang w:val="ru-RU"/>
        </w:rPr>
      </w:pPr>
      <w:r w:rsidRPr="00E44649">
        <w:rPr>
          <w:rFonts w:ascii="Times New Roman" w:hAnsi="Times New Roman"/>
          <w:b/>
          <w:color w:val="000000"/>
          <w:sz w:val="28"/>
          <w:lang w:val="ru-RU"/>
        </w:rPr>
        <w:t>Многогранники</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Понятие многогранника, основные элементы многогранника, выпуклые и невыпуклые</w:t>
      </w:r>
      <w:r w:rsidRPr="00E44649">
        <w:rPr>
          <w:rFonts w:ascii="Times New Roman" w:hAnsi="Times New Roman"/>
          <w:color w:val="000000"/>
          <w:sz w:val="28"/>
          <w:lang w:val="ru-RU"/>
        </w:rPr>
        <w:t xml:space="preserve"> многогранники; развёртка многогранника. Призма: </w:t>
      </w:r>
      <w:r>
        <w:rPr>
          <w:rFonts w:ascii="Times New Roman" w:hAnsi="Times New Roman"/>
          <w:i/>
          <w:color w:val="000000"/>
          <w:sz w:val="28"/>
        </w:rPr>
        <w:t>n</w:t>
      </w:r>
      <w:r w:rsidRPr="00E44649">
        <w:rPr>
          <w:rFonts w:ascii="Times New Roman" w:hAnsi="Times New Roman"/>
          <w:i/>
          <w:color w:val="000000"/>
          <w:sz w:val="28"/>
          <w:lang w:val="ru-RU"/>
        </w:rPr>
        <w:t>-</w:t>
      </w:r>
      <w:r w:rsidRPr="00E44649">
        <w:rPr>
          <w:rFonts w:ascii="Times New Roman" w:hAnsi="Times New Roman"/>
          <w:color w:val="000000"/>
          <w:sz w:val="28"/>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i/>
          <w:color w:val="000000"/>
          <w:sz w:val="28"/>
        </w:rPr>
        <w:t>n</w:t>
      </w:r>
      <w:r w:rsidRPr="00E44649">
        <w:rPr>
          <w:rFonts w:ascii="Times New Roman" w:hAnsi="Times New Roman"/>
          <w:color w:val="000000"/>
          <w:sz w:val="28"/>
          <w:lang w:val="ru-RU"/>
        </w:rPr>
        <w:t xml:space="preserve">-угольная пирамида, грани </w:t>
      </w:r>
      <w:r w:rsidRPr="00E44649">
        <w:rPr>
          <w:rFonts w:ascii="Times New Roman" w:hAnsi="Times New Roman"/>
          <w:color w:val="000000"/>
          <w:sz w:val="28"/>
          <w:lang w:val="ru-RU"/>
        </w:rPr>
        <w:t xml:space="preserve">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w:t>
      </w:r>
      <w:r w:rsidRPr="00E44649">
        <w:rPr>
          <w:rFonts w:ascii="Times New Roman" w:hAnsi="Times New Roman"/>
          <w:color w:val="000000"/>
          <w:sz w:val="28"/>
          <w:lang w:val="ru-RU"/>
        </w:rPr>
        <w:t>и правильный тетраэдр; куб. Представление о правильных многогранниках: октаэдр, додекаэдр и икосаэдр. Сечения призмы и пирамиды.</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Симметрия в пространстве: симметрия относительно точки, прямой, плоскости. Элементы симметрии в пирамидах, параллелепипедах, пр</w:t>
      </w:r>
      <w:r w:rsidRPr="00E44649">
        <w:rPr>
          <w:rFonts w:ascii="Times New Roman" w:hAnsi="Times New Roman"/>
          <w:color w:val="000000"/>
          <w:sz w:val="28"/>
          <w:lang w:val="ru-RU"/>
        </w:rPr>
        <w:t>авильных многогранниках.</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lastRenderedPageBreak/>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w:t>
      </w:r>
      <w:r w:rsidRPr="00E44649">
        <w:rPr>
          <w:rFonts w:ascii="Times New Roman" w:hAnsi="Times New Roman"/>
          <w:color w:val="000000"/>
          <w:sz w:val="28"/>
          <w:lang w:val="ru-RU"/>
        </w:rPr>
        <w:t xml:space="preserve">правильной пирамиды, теорема о площади усечённой пирамиды. Понятие об объёме. Объём пирамиды, призмы. </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9E1F00" w:rsidRPr="00E44649" w:rsidRDefault="009E1F00">
      <w:pPr>
        <w:spacing w:after="0" w:line="264" w:lineRule="auto"/>
        <w:ind w:left="120"/>
        <w:jc w:val="both"/>
        <w:rPr>
          <w:lang w:val="ru-RU"/>
        </w:rPr>
      </w:pPr>
    </w:p>
    <w:p w:rsidR="009E1F00" w:rsidRPr="00E44649" w:rsidRDefault="00B01722">
      <w:pPr>
        <w:spacing w:after="0" w:line="264" w:lineRule="auto"/>
        <w:ind w:left="120"/>
        <w:jc w:val="both"/>
        <w:rPr>
          <w:lang w:val="ru-RU"/>
        </w:rPr>
      </w:pPr>
      <w:bookmarkStart w:id="8" w:name="_Toc118726601"/>
      <w:bookmarkEnd w:id="8"/>
      <w:r w:rsidRPr="00E44649">
        <w:rPr>
          <w:rFonts w:ascii="Times New Roman" w:hAnsi="Times New Roman"/>
          <w:b/>
          <w:color w:val="000000"/>
          <w:sz w:val="28"/>
          <w:lang w:val="ru-RU"/>
        </w:rPr>
        <w:t>11 КЛАСС</w:t>
      </w:r>
    </w:p>
    <w:p w:rsidR="009E1F00" w:rsidRPr="00E44649" w:rsidRDefault="009E1F00">
      <w:pPr>
        <w:spacing w:after="0" w:line="264" w:lineRule="auto"/>
        <w:ind w:left="120"/>
        <w:jc w:val="both"/>
        <w:rPr>
          <w:lang w:val="ru-RU"/>
        </w:rPr>
      </w:pPr>
    </w:p>
    <w:p w:rsidR="009E1F00" w:rsidRPr="00E44649" w:rsidRDefault="00B01722">
      <w:pPr>
        <w:spacing w:after="0" w:line="264" w:lineRule="auto"/>
        <w:ind w:firstLine="600"/>
        <w:jc w:val="both"/>
        <w:rPr>
          <w:lang w:val="ru-RU"/>
        </w:rPr>
      </w:pPr>
      <w:r w:rsidRPr="00E44649">
        <w:rPr>
          <w:rFonts w:ascii="Times New Roman" w:hAnsi="Times New Roman"/>
          <w:b/>
          <w:color w:val="000000"/>
          <w:sz w:val="28"/>
          <w:lang w:val="ru-RU"/>
        </w:rPr>
        <w:t>Тела вращения</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Цилиндрическая поверхность, образ</w:t>
      </w:r>
      <w:r w:rsidRPr="00E44649">
        <w:rPr>
          <w:rFonts w:ascii="Times New Roman" w:hAnsi="Times New Roman"/>
          <w:color w:val="000000"/>
          <w:sz w:val="28"/>
          <w:lang w:val="ru-RU"/>
        </w:rPr>
        <w:t xml:space="preserve">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Коническая поверхность, образующие конической поверхности, ось и вершина конической поверхн</w:t>
      </w:r>
      <w:r w:rsidRPr="00E44649">
        <w:rPr>
          <w:rFonts w:ascii="Times New Roman" w:hAnsi="Times New Roman"/>
          <w:color w:val="000000"/>
          <w:sz w:val="28"/>
          <w:lang w:val="ru-RU"/>
        </w:rPr>
        <w:t xml:space="preserve">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Сфера и шар: центр, радиус, диаметр; площадь поверхности сферы. Взаимное расположение сферы и </w:t>
      </w:r>
      <w:r w:rsidRPr="00E44649">
        <w:rPr>
          <w:rFonts w:ascii="Times New Roman" w:hAnsi="Times New Roman"/>
          <w:color w:val="000000"/>
          <w:sz w:val="28"/>
          <w:lang w:val="ru-RU"/>
        </w:rPr>
        <w:t xml:space="preserve">плоскости; касательная плоскость к сфере; площадь сферы. </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Изображение тел вращения на плоскости. Развёртка цилиндра и конуса.</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Комбинации тел вращения и многогранников. Многогранник, описанный около сферы; сфера, вписанная в многогранник, или тело вращения.</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Подобные тела в пространстве. Соотношения между площадями поверхностей, объёмами по</w:t>
      </w:r>
      <w:r w:rsidRPr="00E44649">
        <w:rPr>
          <w:rFonts w:ascii="Times New Roman" w:hAnsi="Times New Roman"/>
          <w:color w:val="000000"/>
          <w:sz w:val="28"/>
          <w:lang w:val="ru-RU"/>
        </w:rPr>
        <w:t>добных тел.</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Сечения цилиндра (параллельно и перпендикулярно оси), сечения конуса (параллельное основанию и проходящее через вершину), сечения шара.</w:t>
      </w:r>
    </w:p>
    <w:p w:rsidR="009E1F00" w:rsidRPr="00E44649" w:rsidRDefault="00B01722">
      <w:pPr>
        <w:spacing w:after="0" w:line="264" w:lineRule="auto"/>
        <w:ind w:firstLine="600"/>
        <w:jc w:val="both"/>
        <w:rPr>
          <w:lang w:val="ru-RU"/>
        </w:rPr>
      </w:pPr>
      <w:r w:rsidRPr="00E44649">
        <w:rPr>
          <w:rFonts w:ascii="Times New Roman" w:hAnsi="Times New Roman"/>
          <w:b/>
          <w:color w:val="000000"/>
          <w:sz w:val="28"/>
          <w:lang w:val="ru-RU"/>
        </w:rPr>
        <w:t>Векторы и координаты в пространстве</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Вектор на плоскости и в пространстве. Сложение и вычитание векторов. Умн</w:t>
      </w:r>
      <w:r w:rsidRPr="00E44649">
        <w:rPr>
          <w:rFonts w:ascii="Times New Roman" w:hAnsi="Times New Roman"/>
          <w:color w:val="000000"/>
          <w:sz w:val="28"/>
          <w:lang w:val="ru-RU"/>
        </w:rPr>
        <w:t xml:space="preserve">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w:t>
      </w:r>
      <w:r w:rsidRPr="00E44649">
        <w:rPr>
          <w:rFonts w:ascii="Times New Roman" w:hAnsi="Times New Roman"/>
          <w:color w:val="000000"/>
          <w:sz w:val="28"/>
          <w:lang w:val="ru-RU"/>
        </w:rPr>
        <w:lastRenderedPageBreak/>
        <w:t xml:space="preserve">координат в пространстве. Координаты вектора. Простейшие задачи </w:t>
      </w:r>
      <w:r w:rsidRPr="00E44649">
        <w:rPr>
          <w:rFonts w:ascii="Times New Roman" w:hAnsi="Times New Roman"/>
          <w:color w:val="000000"/>
          <w:sz w:val="28"/>
          <w:lang w:val="ru-RU"/>
        </w:rPr>
        <w:t>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9E1F00" w:rsidRPr="00E44649" w:rsidRDefault="009E1F00">
      <w:pPr>
        <w:rPr>
          <w:lang w:val="ru-RU"/>
        </w:rPr>
        <w:sectPr w:rsidR="009E1F00" w:rsidRPr="00E44649">
          <w:pgSz w:w="11906" w:h="16383"/>
          <w:pgMar w:top="1134" w:right="850" w:bottom="1134" w:left="1701" w:header="720" w:footer="720" w:gutter="0"/>
          <w:cols w:space="720"/>
        </w:sectPr>
      </w:pPr>
    </w:p>
    <w:p w:rsidR="009E1F00" w:rsidRPr="00E44649" w:rsidRDefault="00B01722">
      <w:pPr>
        <w:spacing w:after="0" w:line="264" w:lineRule="auto"/>
        <w:ind w:left="120"/>
        <w:jc w:val="both"/>
        <w:rPr>
          <w:lang w:val="ru-RU"/>
        </w:rPr>
      </w:pPr>
      <w:bookmarkStart w:id="9" w:name="_Toc118726577"/>
      <w:bookmarkStart w:id="10" w:name="block-15761821"/>
      <w:bookmarkEnd w:id="6"/>
      <w:bookmarkEnd w:id="9"/>
      <w:r w:rsidRPr="00E44649">
        <w:rPr>
          <w:rFonts w:ascii="Times New Roman" w:hAnsi="Times New Roman"/>
          <w:b/>
          <w:color w:val="000000"/>
          <w:sz w:val="28"/>
          <w:lang w:val="ru-RU"/>
        </w:rPr>
        <w:lastRenderedPageBreak/>
        <w:t>ПЛАНИРУЕМЫЕ РЕЗУЛЬТАТЫ</w:t>
      </w:r>
    </w:p>
    <w:p w:rsidR="009E1F00" w:rsidRPr="00E44649" w:rsidRDefault="009E1F00">
      <w:pPr>
        <w:spacing w:after="0" w:line="264" w:lineRule="auto"/>
        <w:ind w:left="120"/>
        <w:jc w:val="both"/>
        <w:rPr>
          <w:lang w:val="ru-RU"/>
        </w:rPr>
      </w:pPr>
    </w:p>
    <w:p w:rsidR="009E1F00" w:rsidRPr="00E44649" w:rsidRDefault="00B01722">
      <w:pPr>
        <w:spacing w:after="0" w:line="264" w:lineRule="auto"/>
        <w:ind w:left="120"/>
        <w:jc w:val="both"/>
        <w:rPr>
          <w:lang w:val="ru-RU"/>
        </w:rPr>
      </w:pPr>
      <w:bookmarkStart w:id="11" w:name="_Toc118726578"/>
      <w:bookmarkEnd w:id="11"/>
      <w:r w:rsidRPr="00E44649">
        <w:rPr>
          <w:rFonts w:ascii="Times New Roman" w:hAnsi="Times New Roman"/>
          <w:b/>
          <w:color w:val="000000"/>
          <w:sz w:val="28"/>
          <w:lang w:val="ru-RU"/>
        </w:rPr>
        <w:t>ЛИЧНОСТНЫЕ РЕЗУЛЬТАТЫ</w:t>
      </w:r>
    </w:p>
    <w:p w:rsidR="009E1F00" w:rsidRPr="00E44649" w:rsidRDefault="009E1F00">
      <w:pPr>
        <w:spacing w:after="0" w:line="264" w:lineRule="auto"/>
        <w:ind w:left="120"/>
        <w:jc w:val="both"/>
        <w:rPr>
          <w:lang w:val="ru-RU"/>
        </w:rPr>
      </w:pP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Личностные результаты осв</w:t>
      </w:r>
      <w:r w:rsidRPr="00E44649">
        <w:rPr>
          <w:rFonts w:ascii="Times New Roman" w:hAnsi="Times New Roman"/>
          <w:color w:val="000000"/>
          <w:sz w:val="28"/>
          <w:lang w:val="ru-RU"/>
        </w:rPr>
        <w:t>оения программы учебного предмета «Математика» характеризуются:</w:t>
      </w:r>
    </w:p>
    <w:p w:rsidR="009E1F00" w:rsidRPr="00E44649" w:rsidRDefault="00B01722">
      <w:pPr>
        <w:spacing w:after="0" w:line="264" w:lineRule="auto"/>
        <w:ind w:firstLine="600"/>
        <w:jc w:val="both"/>
        <w:rPr>
          <w:lang w:val="ru-RU"/>
        </w:rPr>
      </w:pPr>
      <w:r w:rsidRPr="00E44649">
        <w:rPr>
          <w:rFonts w:ascii="Times New Roman" w:hAnsi="Times New Roman"/>
          <w:b/>
          <w:color w:val="000000"/>
          <w:sz w:val="28"/>
          <w:lang w:val="ru-RU"/>
        </w:rPr>
        <w:t>Гражданское воспитание:</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сформированностью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w:t>
      </w:r>
      <w:r w:rsidRPr="00E44649">
        <w:rPr>
          <w:rFonts w:ascii="Times New Roman" w:hAnsi="Times New Roman"/>
          <w:color w:val="000000"/>
          <w:sz w:val="28"/>
          <w:lang w:val="ru-RU"/>
        </w:rPr>
        <w:t>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9E1F00" w:rsidRPr="00E44649" w:rsidRDefault="00B01722">
      <w:pPr>
        <w:spacing w:after="0" w:line="264" w:lineRule="auto"/>
        <w:ind w:firstLine="600"/>
        <w:jc w:val="both"/>
        <w:rPr>
          <w:lang w:val="ru-RU"/>
        </w:rPr>
      </w:pPr>
      <w:r w:rsidRPr="00E44649">
        <w:rPr>
          <w:rFonts w:ascii="Times New Roman" w:hAnsi="Times New Roman"/>
          <w:b/>
          <w:color w:val="000000"/>
          <w:sz w:val="28"/>
          <w:lang w:val="ru-RU"/>
        </w:rPr>
        <w:t>Патриотическое воспитание:</w:t>
      </w:r>
    </w:p>
    <w:p w:rsidR="009E1F00" w:rsidRPr="00E44649" w:rsidRDefault="00B01722">
      <w:pPr>
        <w:shd w:val="clear" w:color="auto" w:fill="FFFFFF"/>
        <w:spacing w:after="0" w:line="264" w:lineRule="auto"/>
        <w:ind w:firstLine="600"/>
        <w:jc w:val="both"/>
        <w:rPr>
          <w:lang w:val="ru-RU"/>
        </w:rPr>
      </w:pPr>
      <w:r w:rsidRPr="00E44649">
        <w:rPr>
          <w:rFonts w:ascii="Times New Roman" w:hAnsi="Times New Roman"/>
          <w:color w:val="000000"/>
          <w:sz w:val="28"/>
          <w:lang w:val="ru-RU"/>
        </w:rPr>
        <w:t>сформированностью российской гражданской идентичн</w:t>
      </w:r>
      <w:r w:rsidRPr="00E44649">
        <w:rPr>
          <w:rFonts w:ascii="Times New Roman" w:hAnsi="Times New Roman"/>
          <w:color w:val="000000"/>
          <w:sz w:val="28"/>
          <w:lang w:val="ru-RU"/>
        </w:rPr>
        <w:t>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9E1F00" w:rsidRPr="00E44649" w:rsidRDefault="00B01722">
      <w:pPr>
        <w:spacing w:after="0" w:line="264" w:lineRule="auto"/>
        <w:ind w:firstLine="600"/>
        <w:jc w:val="both"/>
        <w:rPr>
          <w:lang w:val="ru-RU"/>
        </w:rPr>
      </w:pPr>
      <w:r w:rsidRPr="00E44649">
        <w:rPr>
          <w:rFonts w:ascii="Times New Roman" w:hAnsi="Times New Roman"/>
          <w:b/>
          <w:color w:val="000000"/>
          <w:sz w:val="28"/>
          <w:lang w:val="ru-RU"/>
        </w:rPr>
        <w:t>Духовно-нравственног</w:t>
      </w:r>
      <w:r w:rsidRPr="00E44649">
        <w:rPr>
          <w:rFonts w:ascii="Times New Roman" w:hAnsi="Times New Roman"/>
          <w:b/>
          <w:color w:val="000000"/>
          <w:sz w:val="28"/>
          <w:lang w:val="ru-RU"/>
        </w:rPr>
        <w:t>о воспитания:</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осознанием духовных ценностей российского народа; сформированностью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w:t>
      </w:r>
      <w:r w:rsidRPr="00E44649">
        <w:rPr>
          <w:rFonts w:ascii="Times New Roman" w:hAnsi="Times New Roman"/>
          <w:color w:val="000000"/>
          <w:sz w:val="28"/>
          <w:lang w:val="ru-RU"/>
        </w:rPr>
        <w:t>го будущего.</w:t>
      </w:r>
    </w:p>
    <w:p w:rsidR="009E1F00" w:rsidRPr="00E44649" w:rsidRDefault="00B01722">
      <w:pPr>
        <w:spacing w:after="0" w:line="264" w:lineRule="auto"/>
        <w:ind w:firstLine="600"/>
        <w:jc w:val="both"/>
        <w:rPr>
          <w:lang w:val="ru-RU"/>
        </w:rPr>
      </w:pPr>
      <w:r w:rsidRPr="00E44649">
        <w:rPr>
          <w:rFonts w:ascii="Times New Roman" w:hAnsi="Times New Roman"/>
          <w:b/>
          <w:color w:val="000000"/>
          <w:sz w:val="28"/>
          <w:lang w:val="ru-RU"/>
        </w:rPr>
        <w:t>Эстетическое воспитание:</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9E1F00" w:rsidRPr="00E44649" w:rsidRDefault="00B01722">
      <w:pPr>
        <w:spacing w:after="0" w:line="264" w:lineRule="auto"/>
        <w:ind w:firstLine="600"/>
        <w:jc w:val="both"/>
        <w:rPr>
          <w:lang w:val="ru-RU"/>
        </w:rPr>
      </w:pPr>
      <w:r w:rsidRPr="00E44649">
        <w:rPr>
          <w:rFonts w:ascii="Times New Roman" w:hAnsi="Times New Roman"/>
          <w:b/>
          <w:color w:val="000000"/>
          <w:sz w:val="28"/>
          <w:lang w:val="ru-RU"/>
        </w:rPr>
        <w:t>Физическое воспитание:</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сформ</w:t>
      </w:r>
      <w:r w:rsidRPr="00E44649">
        <w:rPr>
          <w:rFonts w:ascii="Times New Roman" w:hAnsi="Times New Roman"/>
          <w:color w:val="000000"/>
          <w:sz w:val="28"/>
          <w:lang w:val="ru-RU"/>
        </w:rPr>
        <w:t>ированностью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w:t>
      </w:r>
      <w:r w:rsidRPr="00E44649">
        <w:rPr>
          <w:rFonts w:ascii="Times New Roman" w:hAnsi="Times New Roman"/>
          <w:color w:val="000000"/>
          <w:sz w:val="28"/>
          <w:lang w:val="ru-RU"/>
        </w:rPr>
        <w:t>ршенствования, при занятиях спортивно-оздоровительной деятельностью.</w:t>
      </w:r>
    </w:p>
    <w:p w:rsidR="009E1F00" w:rsidRPr="00E44649" w:rsidRDefault="00B01722">
      <w:pPr>
        <w:spacing w:after="0" w:line="264" w:lineRule="auto"/>
        <w:ind w:firstLine="600"/>
        <w:jc w:val="both"/>
        <w:rPr>
          <w:lang w:val="ru-RU"/>
        </w:rPr>
      </w:pPr>
      <w:r w:rsidRPr="00E44649">
        <w:rPr>
          <w:rFonts w:ascii="Times New Roman" w:hAnsi="Times New Roman"/>
          <w:b/>
          <w:color w:val="000000"/>
          <w:sz w:val="28"/>
          <w:lang w:val="ru-RU"/>
        </w:rPr>
        <w:t>Трудовое воспитание:</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w:t>
      </w:r>
      <w:r w:rsidRPr="00E44649">
        <w:rPr>
          <w:rFonts w:ascii="Times New Roman" w:hAnsi="Times New Roman"/>
          <w:color w:val="000000"/>
          <w:sz w:val="28"/>
          <w:lang w:val="ru-RU"/>
        </w:rPr>
        <w:t xml:space="preserve">совершать осознанный выбор будущей профессии и реализовывать собственные жизненные планы; </w:t>
      </w:r>
      <w:r w:rsidRPr="00E44649">
        <w:rPr>
          <w:rFonts w:ascii="Times New Roman" w:hAnsi="Times New Roman"/>
          <w:color w:val="000000"/>
          <w:sz w:val="28"/>
          <w:lang w:val="ru-RU"/>
        </w:rPr>
        <w:lastRenderedPageBreak/>
        <w:t>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w:t>
      </w:r>
      <w:r w:rsidRPr="00E44649">
        <w:rPr>
          <w:rFonts w:ascii="Times New Roman" w:hAnsi="Times New Roman"/>
          <w:color w:val="000000"/>
          <w:sz w:val="28"/>
          <w:lang w:val="ru-RU"/>
        </w:rPr>
        <w:t>матической направленности.</w:t>
      </w:r>
    </w:p>
    <w:p w:rsidR="009E1F00" w:rsidRPr="00E44649" w:rsidRDefault="00B01722">
      <w:pPr>
        <w:spacing w:after="0" w:line="264" w:lineRule="auto"/>
        <w:ind w:firstLine="600"/>
        <w:jc w:val="both"/>
        <w:rPr>
          <w:lang w:val="ru-RU"/>
        </w:rPr>
      </w:pPr>
      <w:r w:rsidRPr="00E44649">
        <w:rPr>
          <w:rFonts w:ascii="Times New Roman" w:hAnsi="Times New Roman"/>
          <w:b/>
          <w:color w:val="000000"/>
          <w:sz w:val="28"/>
          <w:lang w:val="ru-RU"/>
        </w:rPr>
        <w:t>Экологическое воспитание:</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сформированностью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w:t>
      </w:r>
      <w:r w:rsidRPr="00E44649">
        <w:rPr>
          <w:rFonts w:ascii="Times New Roman" w:hAnsi="Times New Roman"/>
          <w:color w:val="000000"/>
          <w:sz w:val="28"/>
          <w:lang w:val="ru-RU"/>
        </w:rPr>
        <w:t>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9E1F00" w:rsidRPr="00E44649" w:rsidRDefault="00B01722">
      <w:pPr>
        <w:spacing w:after="0" w:line="264" w:lineRule="auto"/>
        <w:ind w:firstLine="600"/>
        <w:jc w:val="both"/>
        <w:rPr>
          <w:lang w:val="ru-RU"/>
        </w:rPr>
      </w:pPr>
      <w:r w:rsidRPr="00E44649">
        <w:rPr>
          <w:rFonts w:ascii="Times New Roman" w:hAnsi="Times New Roman"/>
          <w:b/>
          <w:color w:val="000000"/>
          <w:sz w:val="28"/>
          <w:lang w:val="ru-RU"/>
        </w:rPr>
        <w:t>Ценности научного познания:</w:t>
      </w:r>
      <w:r w:rsidRPr="00E44649">
        <w:rPr>
          <w:rFonts w:ascii="Times New Roman" w:hAnsi="Times New Roman"/>
          <w:color w:val="000000"/>
          <w:sz w:val="28"/>
          <w:u w:val="single"/>
          <w:lang w:val="ru-RU"/>
        </w:rPr>
        <w:t xml:space="preserve"> </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сформированностью мировоззрения, соответствующего современному </w:t>
      </w:r>
      <w:r w:rsidRPr="00E44649">
        <w:rPr>
          <w:rFonts w:ascii="Times New Roman" w:hAnsi="Times New Roman"/>
          <w:color w:val="000000"/>
          <w:sz w:val="28"/>
          <w:lang w:val="ru-RU"/>
        </w:rPr>
        <w:t>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w:t>
      </w:r>
      <w:r w:rsidRPr="00E44649">
        <w:rPr>
          <w:rFonts w:ascii="Times New Roman" w:hAnsi="Times New Roman"/>
          <w:color w:val="000000"/>
          <w:sz w:val="28"/>
          <w:lang w:val="ru-RU"/>
        </w:rPr>
        <w:t>а; готовностью осуществлять проектную и исследовательскую деятельность индивидуально и в группе.</w:t>
      </w:r>
    </w:p>
    <w:p w:rsidR="009E1F00" w:rsidRPr="00E44649" w:rsidRDefault="009E1F00">
      <w:pPr>
        <w:spacing w:after="0" w:line="264" w:lineRule="auto"/>
        <w:ind w:left="120"/>
        <w:jc w:val="both"/>
        <w:rPr>
          <w:lang w:val="ru-RU"/>
        </w:rPr>
      </w:pPr>
    </w:p>
    <w:p w:rsidR="009E1F00" w:rsidRPr="00E44649" w:rsidRDefault="00B01722">
      <w:pPr>
        <w:spacing w:after="0" w:line="264" w:lineRule="auto"/>
        <w:ind w:left="120"/>
        <w:jc w:val="both"/>
        <w:rPr>
          <w:lang w:val="ru-RU"/>
        </w:rPr>
      </w:pPr>
      <w:bookmarkStart w:id="12" w:name="_Toc118726579"/>
      <w:bookmarkEnd w:id="12"/>
      <w:r w:rsidRPr="00E44649">
        <w:rPr>
          <w:rFonts w:ascii="Times New Roman" w:hAnsi="Times New Roman"/>
          <w:b/>
          <w:color w:val="000000"/>
          <w:sz w:val="28"/>
          <w:lang w:val="ru-RU"/>
        </w:rPr>
        <w:t>МЕТАПРЕДМЕТНЫЕ РЕЗУЛЬТАТЫ</w:t>
      </w:r>
    </w:p>
    <w:p w:rsidR="009E1F00" w:rsidRPr="00E44649" w:rsidRDefault="009E1F00">
      <w:pPr>
        <w:spacing w:after="0" w:line="264" w:lineRule="auto"/>
        <w:ind w:left="120"/>
        <w:jc w:val="both"/>
        <w:rPr>
          <w:lang w:val="ru-RU"/>
        </w:rPr>
      </w:pP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Метапредметные результаты освоения программы учебного предмета «Математика» характеризуются овладением универсальными </w:t>
      </w:r>
      <w:r w:rsidRPr="00E44649">
        <w:rPr>
          <w:rFonts w:ascii="Times New Roman" w:hAnsi="Times New Roman"/>
          <w:b/>
          <w:i/>
          <w:color w:val="000000"/>
          <w:sz w:val="28"/>
          <w:lang w:val="ru-RU"/>
        </w:rPr>
        <w:t>познавательными</w:t>
      </w:r>
      <w:r w:rsidRPr="00E44649">
        <w:rPr>
          <w:rFonts w:ascii="Times New Roman" w:hAnsi="Times New Roman"/>
          <w:i/>
          <w:color w:val="000000"/>
          <w:sz w:val="28"/>
          <w:lang w:val="ru-RU"/>
        </w:rPr>
        <w:t xml:space="preserve"> действиями, универсальными коммуникативными действиями, универсальными регулятивными действиями.</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1) </w:t>
      </w:r>
      <w:r w:rsidRPr="00E44649">
        <w:rPr>
          <w:rFonts w:ascii="Times New Roman" w:hAnsi="Times New Roman"/>
          <w:i/>
          <w:color w:val="000000"/>
          <w:sz w:val="28"/>
          <w:lang w:val="ru-RU"/>
        </w:rPr>
        <w:t xml:space="preserve">Универсальные </w:t>
      </w:r>
      <w:r w:rsidRPr="00E44649">
        <w:rPr>
          <w:rFonts w:ascii="Times New Roman" w:hAnsi="Times New Roman"/>
          <w:b/>
          <w:i/>
          <w:color w:val="000000"/>
          <w:sz w:val="28"/>
          <w:lang w:val="ru-RU"/>
        </w:rPr>
        <w:t>познавательные</w:t>
      </w:r>
      <w:r w:rsidRPr="00E44649">
        <w:rPr>
          <w:rFonts w:ascii="Times New Roman" w:hAnsi="Times New Roman"/>
          <w:i/>
          <w:color w:val="000000"/>
          <w:sz w:val="28"/>
          <w:lang w:val="ru-RU"/>
        </w:rPr>
        <w:t xml:space="preserve"> действия, обеспечивают формирование базовых когнитивных процессов обучающихся (освоение методов познания окружа</w:t>
      </w:r>
      <w:r w:rsidRPr="00E44649">
        <w:rPr>
          <w:rFonts w:ascii="Times New Roman" w:hAnsi="Times New Roman"/>
          <w:i/>
          <w:color w:val="000000"/>
          <w:sz w:val="28"/>
          <w:lang w:val="ru-RU"/>
        </w:rPr>
        <w:t>ющего мира; применение логических, исследовательских операций, умений работать с информацией)</w:t>
      </w:r>
      <w:r w:rsidRPr="00E44649">
        <w:rPr>
          <w:rFonts w:ascii="Times New Roman" w:hAnsi="Times New Roman"/>
          <w:color w:val="000000"/>
          <w:sz w:val="28"/>
          <w:lang w:val="ru-RU"/>
        </w:rPr>
        <w:t>.</w:t>
      </w:r>
    </w:p>
    <w:p w:rsidR="009E1F00" w:rsidRDefault="00B01722">
      <w:pPr>
        <w:spacing w:after="0" w:line="264" w:lineRule="auto"/>
        <w:ind w:firstLine="600"/>
        <w:jc w:val="both"/>
      </w:pPr>
      <w:r>
        <w:rPr>
          <w:rFonts w:ascii="Times New Roman" w:hAnsi="Times New Roman"/>
          <w:b/>
          <w:color w:val="000000"/>
          <w:sz w:val="28"/>
        </w:rPr>
        <w:t>Базовые логические действия:</w:t>
      </w:r>
    </w:p>
    <w:p w:rsidR="009E1F00" w:rsidRPr="00E44649" w:rsidRDefault="00B01722">
      <w:pPr>
        <w:numPr>
          <w:ilvl w:val="0"/>
          <w:numId w:val="2"/>
        </w:numPr>
        <w:spacing w:after="0" w:line="264" w:lineRule="auto"/>
        <w:jc w:val="both"/>
        <w:rPr>
          <w:lang w:val="ru-RU"/>
        </w:rPr>
      </w:pPr>
      <w:r w:rsidRPr="00E44649">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w:t>
      </w:r>
      <w:r w:rsidRPr="00E44649">
        <w:rPr>
          <w:rFonts w:ascii="Times New Roman" w:hAnsi="Times New Roman"/>
          <w:color w:val="000000"/>
          <w:sz w:val="28"/>
          <w:lang w:val="ru-RU"/>
        </w:rPr>
        <w:t>ния понятий; устанавливать существенный признак классификации, основания для обобщения и сравнения, критерии проводимого анализа;</w:t>
      </w:r>
    </w:p>
    <w:p w:rsidR="009E1F00" w:rsidRPr="00E44649" w:rsidRDefault="00B01722">
      <w:pPr>
        <w:numPr>
          <w:ilvl w:val="0"/>
          <w:numId w:val="2"/>
        </w:numPr>
        <w:spacing w:after="0" w:line="264" w:lineRule="auto"/>
        <w:jc w:val="both"/>
        <w:rPr>
          <w:lang w:val="ru-RU"/>
        </w:rPr>
      </w:pPr>
      <w:r w:rsidRPr="00E44649">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9E1F00" w:rsidRPr="00E44649" w:rsidRDefault="00B01722">
      <w:pPr>
        <w:numPr>
          <w:ilvl w:val="0"/>
          <w:numId w:val="2"/>
        </w:numPr>
        <w:spacing w:after="0" w:line="264" w:lineRule="auto"/>
        <w:jc w:val="both"/>
        <w:rPr>
          <w:lang w:val="ru-RU"/>
        </w:rPr>
      </w:pPr>
      <w:r w:rsidRPr="00E44649">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w:t>
      </w:r>
      <w:r w:rsidRPr="00E44649">
        <w:rPr>
          <w:rFonts w:ascii="Times New Roman" w:hAnsi="Times New Roman"/>
          <w:color w:val="000000"/>
          <w:sz w:val="28"/>
          <w:lang w:val="ru-RU"/>
        </w:rPr>
        <w:lastRenderedPageBreak/>
        <w:t xml:space="preserve">предлагать критерии для выявления закономерностей и противоречий; </w:t>
      </w:r>
    </w:p>
    <w:p w:rsidR="009E1F00" w:rsidRPr="00E44649" w:rsidRDefault="00B01722">
      <w:pPr>
        <w:numPr>
          <w:ilvl w:val="0"/>
          <w:numId w:val="2"/>
        </w:numPr>
        <w:spacing w:after="0" w:line="264" w:lineRule="auto"/>
        <w:jc w:val="both"/>
        <w:rPr>
          <w:lang w:val="ru-RU"/>
        </w:rPr>
      </w:pPr>
      <w:r w:rsidRPr="00E44649">
        <w:rPr>
          <w:rFonts w:ascii="Times New Roman" w:hAnsi="Times New Roman"/>
          <w:color w:val="000000"/>
          <w:sz w:val="28"/>
          <w:lang w:val="ru-RU"/>
        </w:rPr>
        <w:t>делать выводы с использованием законов логики, дедуктивных и индуктивных умо</w:t>
      </w:r>
      <w:r w:rsidRPr="00E44649">
        <w:rPr>
          <w:rFonts w:ascii="Times New Roman" w:hAnsi="Times New Roman"/>
          <w:color w:val="000000"/>
          <w:sz w:val="28"/>
          <w:lang w:val="ru-RU"/>
        </w:rPr>
        <w:t>заключений, умозаключений по аналогии;</w:t>
      </w:r>
    </w:p>
    <w:p w:rsidR="009E1F00" w:rsidRPr="00E44649" w:rsidRDefault="00B01722">
      <w:pPr>
        <w:numPr>
          <w:ilvl w:val="0"/>
          <w:numId w:val="2"/>
        </w:numPr>
        <w:spacing w:after="0" w:line="264" w:lineRule="auto"/>
        <w:jc w:val="both"/>
        <w:rPr>
          <w:lang w:val="ru-RU"/>
        </w:rPr>
      </w:pPr>
      <w:r w:rsidRPr="00E44649">
        <w:rPr>
          <w:rFonts w:ascii="Times New Roman" w:hAnsi="Times New Roman"/>
          <w:color w:val="000000"/>
          <w:sz w:val="28"/>
          <w:lang w:val="ru-RU"/>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rsidR="009E1F00" w:rsidRPr="00E44649" w:rsidRDefault="00B01722">
      <w:pPr>
        <w:numPr>
          <w:ilvl w:val="0"/>
          <w:numId w:val="2"/>
        </w:numPr>
        <w:spacing w:after="0" w:line="264" w:lineRule="auto"/>
        <w:jc w:val="both"/>
        <w:rPr>
          <w:lang w:val="ru-RU"/>
        </w:rPr>
      </w:pPr>
      <w:r w:rsidRPr="00E44649">
        <w:rPr>
          <w:rFonts w:ascii="Times New Roman" w:hAnsi="Times New Roman"/>
          <w:color w:val="000000"/>
          <w:sz w:val="28"/>
          <w:lang w:val="ru-RU"/>
        </w:rPr>
        <w:t>выбирать способ реше</w:t>
      </w:r>
      <w:r w:rsidRPr="00E44649">
        <w:rPr>
          <w:rFonts w:ascii="Times New Roman" w:hAnsi="Times New Roman"/>
          <w:color w:val="000000"/>
          <w:sz w:val="28"/>
          <w:lang w:val="ru-RU"/>
        </w:rPr>
        <w:t>ния учебной задачи (сравнивать несколько вариантов решения, выбирать наиболее подходящий с учётом самостоятельно выделенных критериев).</w:t>
      </w:r>
    </w:p>
    <w:p w:rsidR="009E1F00" w:rsidRDefault="00B01722">
      <w:pPr>
        <w:spacing w:after="0" w:line="264" w:lineRule="auto"/>
        <w:ind w:firstLine="600"/>
        <w:jc w:val="both"/>
      </w:pPr>
      <w:r>
        <w:rPr>
          <w:rFonts w:ascii="Times New Roman" w:hAnsi="Times New Roman"/>
          <w:b/>
          <w:color w:val="000000"/>
          <w:sz w:val="28"/>
        </w:rPr>
        <w:t>Базовые исследовательские действия:</w:t>
      </w:r>
    </w:p>
    <w:p w:rsidR="009E1F00" w:rsidRPr="00E44649" w:rsidRDefault="00B01722">
      <w:pPr>
        <w:numPr>
          <w:ilvl w:val="0"/>
          <w:numId w:val="3"/>
        </w:numPr>
        <w:spacing w:after="0" w:line="264" w:lineRule="auto"/>
        <w:jc w:val="both"/>
        <w:rPr>
          <w:lang w:val="ru-RU"/>
        </w:rPr>
      </w:pPr>
      <w:r w:rsidRPr="00E44649">
        <w:rPr>
          <w:rFonts w:ascii="Times New Roman" w:hAnsi="Times New Roman"/>
          <w:color w:val="000000"/>
          <w:sz w:val="28"/>
          <w:lang w:val="ru-RU"/>
        </w:rPr>
        <w:t>использовать вопросы как исследовательский инструмент познания; формулировать вопрос</w:t>
      </w:r>
      <w:r w:rsidRPr="00E44649">
        <w:rPr>
          <w:rFonts w:ascii="Times New Roman" w:hAnsi="Times New Roman"/>
          <w:color w:val="000000"/>
          <w:sz w:val="28"/>
          <w:lang w:val="ru-RU"/>
        </w:rPr>
        <w:t>ы, фиксирующие противоречие, проблему, устанавливать искомое и данное, формировать гипотезу, аргументировать свою позицию, мнение;</w:t>
      </w:r>
    </w:p>
    <w:p w:rsidR="009E1F00" w:rsidRPr="00E44649" w:rsidRDefault="00B01722">
      <w:pPr>
        <w:numPr>
          <w:ilvl w:val="0"/>
          <w:numId w:val="3"/>
        </w:numPr>
        <w:spacing w:after="0" w:line="264" w:lineRule="auto"/>
        <w:jc w:val="both"/>
        <w:rPr>
          <w:lang w:val="ru-RU"/>
        </w:rPr>
      </w:pPr>
      <w:r w:rsidRPr="00E44649">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w:t>
      </w:r>
      <w:r w:rsidRPr="00E44649">
        <w:rPr>
          <w:rFonts w:ascii="Times New Roman" w:hAnsi="Times New Roman"/>
          <w:color w:val="000000"/>
          <w:sz w:val="28"/>
          <w:lang w:val="ru-RU"/>
        </w:rPr>
        <w:t>ия, процесса, выявлению зависимостей между объектами, явлениями, процессами;</w:t>
      </w:r>
    </w:p>
    <w:p w:rsidR="009E1F00" w:rsidRPr="00E44649" w:rsidRDefault="00B01722">
      <w:pPr>
        <w:numPr>
          <w:ilvl w:val="0"/>
          <w:numId w:val="3"/>
        </w:numPr>
        <w:spacing w:after="0" w:line="264" w:lineRule="auto"/>
        <w:jc w:val="both"/>
        <w:rPr>
          <w:lang w:val="ru-RU"/>
        </w:rPr>
      </w:pPr>
      <w:r w:rsidRPr="00E44649">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9E1F00" w:rsidRPr="00E44649" w:rsidRDefault="00B01722">
      <w:pPr>
        <w:numPr>
          <w:ilvl w:val="0"/>
          <w:numId w:val="3"/>
        </w:numPr>
        <w:spacing w:after="0" w:line="264" w:lineRule="auto"/>
        <w:jc w:val="both"/>
        <w:rPr>
          <w:lang w:val="ru-RU"/>
        </w:rPr>
      </w:pPr>
      <w:r w:rsidRPr="00E44649">
        <w:rPr>
          <w:rFonts w:ascii="Times New Roman" w:hAnsi="Times New Roman"/>
          <w:color w:val="000000"/>
          <w:sz w:val="28"/>
          <w:lang w:val="ru-RU"/>
        </w:rPr>
        <w:t>прогнози</w:t>
      </w:r>
      <w:r w:rsidRPr="00E44649">
        <w:rPr>
          <w:rFonts w:ascii="Times New Roman" w:hAnsi="Times New Roman"/>
          <w:color w:val="000000"/>
          <w:sz w:val="28"/>
          <w:lang w:val="ru-RU"/>
        </w:rPr>
        <w:t>ровать возможное развитие процесса, а также выдвигать предположения о его развитии в новых условиях.</w:t>
      </w:r>
    </w:p>
    <w:p w:rsidR="009E1F00" w:rsidRDefault="00B01722">
      <w:pPr>
        <w:spacing w:after="0" w:line="264" w:lineRule="auto"/>
        <w:ind w:firstLine="600"/>
        <w:jc w:val="both"/>
      </w:pPr>
      <w:r>
        <w:rPr>
          <w:rFonts w:ascii="Times New Roman" w:hAnsi="Times New Roman"/>
          <w:b/>
          <w:color w:val="000000"/>
          <w:sz w:val="28"/>
        </w:rPr>
        <w:t>Работа с информацией:</w:t>
      </w:r>
    </w:p>
    <w:p w:rsidR="009E1F00" w:rsidRPr="00E44649" w:rsidRDefault="00B01722">
      <w:pPr>
        <w:numPr>
          <w:ilvl w:val="0"/>
          <w:numId w:val="4"/>
        </w:numPr>
        <w:spacing w:after="0" w:line="264" w:lineRule="auto"/>
        <w:jc w:val="both"/>
        <w:rPr>
          <w:lang w:val="ru-RU"/>
        </w:rPr>
      </w:pPr>
      <w:r w:rsidRPr="00E44649">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9E1F00" w:rsidRPr="00E44649" w:rsidRDefault="00B01722">
      <w:pPr>
        <w:numPr>
          <w:ilvl w:val="0"/>
          <w:numId w:val="4"/>
        </w:numPr>
        <w:spacing w:after="0" w:line="264" w:lineRule="auto"/>
        <w:jc w:val="both"/>
        <w:rPr>
          <w:lang w:val="ru-RU"/>
        </w:rPr>
      </w:pPr>
      <w:r w:rsidRPr="00E44649">
        <w:rPr>
          <w:rFonts w:ascii="Times New Roman" w:hAnsi="Times New Roman"/>
          <w:color w:val="000000"/>
          <w:sz w:val="28"/>
          <w:lang w:val="ru-RU"/>
        </w:rPr>
        <w:t xml:space="preserve">выбирать информацию из источников </w:t>
      </w:r>
      <w:r w:rsidRPr="00E44649">
        <w:rPr>
          <w:rFonts w:ascii="Times New Roman" w:hAnsi="Times New Roman"/>
          <w:color w:val="000000"/>
          <w:sz w:val="28"/>
          <w:lang w:val="ru-RU"/>
        </w:rPr>
        <w:t>различных типов, анализировать, систематизировать и интерпретировать информацию различных видов и форм представления;</w:t>
      </w:r>
    </w:p>
    <w:p w:rsidR="009E1F00" w:rsidRPr="00E44649" w:rsidRDefault="00B01722">
      <w:pPr>
        <w:numPr>
          <w:ilvl w:val="0"/>
          <w:numId w:val="4"/>
        </w:numPr>
        <w:spacing w:after="0" w:line="264" w:lineRule="auto"/>
        <w:jc w:val="both"/>
        <w:rPr>
          <w:lang w:val="ru-RU"/>
        </w:rPr>
      </w:pPr>
      <w:r w:rsidRPr="00E44649">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9E1F00" w:rsidRPr="00E44649" w:rsidRDefault="00B01722">
      <w:pPr>
        <w:numPr>
          <w:ilvl w:val="0"/>
          <w:numId w:val="4"/>
        </w:numPr>
        <w:spacing w:after="0" w:line="264" w:lineRule="auto"/>
        <w:jc w:val="both"/>
        <w:rPr>
          <w:lang w:val="ru-RU"/>
        </w:rPr>
      </w:pPr>
      <w:r w:rsidRPr="00E44649">
        <w:rPr>
          <w:rFonts w:ascii="Times New Roman" w:hAnsi="Times New Roman"/>
          <w:color w:val="000000"/>
          <w:sz w:val="28"/>
          <w:lang w:val="ru-RU"/>
        </w:rPr>
        <w:t>оценивать надёжность информации по самостоятель</w:t>
      </w:r>
      <w:r w:rsidRPr="00E44649">
        <w:rPr>
          <w:rFonts w:ascii="Times New Roman" w:hAnsi="Times New Roman"/>
          <w:color w:val="000000"/>
          <w:sz w:val="28"/>
          <w:lang w:val="ru-RU"/>
        </w:rPr>
        <w:t>но сформулированным критериям.</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2) </w:t>
      </w:r>
      <w:r w:rsidRPr="00E44649">
        <w:rPr>
          <w:rFonts w:ascii="Times New Roman" w:hAnsi="Times New Roman"/>
          <w:i/>
          <w:color w:val="000000"/>
          <w:sz w:val="28"/>
          <w:lang w:val="ru-RU"/>
        </w:rPr>
        <w:t xml:space="preserve">Универсальные </w:t>
      </w:r>
      <w:r w:rsidRPr="00E44649">
        <w:rPr>
          <w:rFonts w:ascii="Times New Roman" w:hAnsi="Times New Roman"/>
          <w:b/>
          <w:i/>
          <w:color w:val="000000"/>
          <w:sz w:val="28"/>
          <w:lang w:val="ru-RU"/>
        </w:rPr>
        <w:t xml:space="preserve">коммуникативные </w:t>
      </w:r>
      <w:r w:rsidRPr="00E44649">
        <w:rPr>
          <w:rFonts w:ascii="Times New Roman" w:hAnsi="Times New Roman"/>
          <w:i/>
          <w:color w:val="000000"/>
          <w:sz w:val="28"/>
          <w:lang w:val="ru-RU"/>
        </w:rPr>
        <w:t>действия, обеспечивают сформированность социальных навыков обучающихся.</w:t>
      </w:r>
    </w:p>
    <w:p w:rsidR="009E1F00" w:rsidRDefault="00B01722">
      <w:pPr>
        <w:spacing w:after="0" w:line="264" w:lineRule="auto"/>
        <w:ind w:firstLine="600"/>
        <w:jc w:val="both"/>
      </w:pPr>
      <w:r>
        <w:rPr>
          <w:rFonts w:ascii="Times New Roman" w:hAnsi="Times New Roman"/>
          <w:b/>
          <w:color w:val="000000"/>
          <w:sz w:val="28"/>
        </w:rPr>
        <w:t>Общение:</w:t>
      </w:r>
    </w:p>
    <w:p w:rsidR="009E1F00" w:rsidRPr="00E44649" w:rsidRDefault="00B01722">
      <w:pPr>
        <w:numPr>
          <w:ilvl w:val="0"/>
          <w:numId w:val="5"/>
        </w:numPr>
        <w:spacing w:after="0" w:line="264" w:lineRule="auto"/>
        <w:jc w:val="both"/>
        <w:rPr>
          <w:lang w:val="ru-RU"/>
        </w:rPr>
      </w:pPr>
      <w:r w:rsidRPr="00E44649">
        <w:rPr>
          <w:rFonts w:ascii="Times New Roman" w:hAnsi="Times New Roman"/>
          <w:color w:val="000000"/>
          <w:sz w:val="28"/>
          <w:lang w:val="ru-RU"/>
        </w:rPr>
        <w:lastRenderedPageBreak/>
        <w:t>воспринимать и формулировать суждения в соответствии с условиями и целями общения; ясно, точно, грамотно выража</w:t>
      </w:r>
      <w:r w:rsidRPr="00E44649">
        <w:rPr>
          <w:rFonts w:ascii="Times New Roman" w:hAnsi="Times New Roman"/>
          <w:color w:val="000000"/>
          <w:sz w:val="28"/>
          <w:lang w:val="ru-RU"/>
        </w:rPr>
        <w:t xml:space="preserve">ть свою точку зрения в устных и письменных текстах, давать пояснения по ходу решения задачи, комментировать полученный результат; </w:t>
      </w:r>
    </w:p>
    <w:p w:rsidR="009E1F00" w:rsidRPr="00E44649" w:rsidRDefault="00B01722">
      <w:pPr>
        <w:numPr>
          <w:ilvl w:val="0"/>
          <w:numId w:val="5"/>
        </w:numPr>
        <w:spacing w:after="0" w:line="264" w:lineRule="auto"/>
        <w:jc w:val="both"/>
        <w:rPr>
          <w:lang w:val="ru-RU"/>
        </w:rPr>
      </w:pPr>
      <w:r w:rsidRPr="00E44649">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w:t>
      </w:r>
      <w:r w:rsidRPr="00E44649">
        <w:rPr>
          <w:rFonts w:ascii="Times New Roman" w:hAnsi="Times New Roman"/>
          <w:color w:val="000000"/>
          <w:sz w:val="28"/>
          <w:lang w:val="ru-RU"/>
        </w:rPr>
        <w:t>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9E1F00" w:rsidRPr="00E44649" w:rsidRDefault="00B01722">
      <w:pPr>
        <w:numPr>
          <w:ilvl w:val="0"/>
          <w:numId w:val="5"/>
        </w:numPr>
        <w:spacing w:after="0" w:line="264" w:lineRule="auto"/>
        <w:jc w:val="both"/>
        <w:rPr>
          <w:lang w:val="ru-RU"/>
        </w:rPr>
      </w:pPr>
      <w:r w:rsidRPr="00E44649">
        <w:rPr>
          <w:rFonts w:ascii="Times New Roman" w:hAnsi="Times New Roman"/>
          <w:color w:val="000000"/>
          <w:sz w:val="28"/>
          <w:lang w:val="ru-RU"/>
        </w:rPr>
        <w:t>представлять результаты решения задачи, эксперимента, исследования, пр</w:t>
      </w:r>
      <w:r w:rsidRPr="00E44649">
        <w:rPr>
          <w:rFonts w:ascii="Times New Roman" w:hAnsi="Times New Roman"/>
          <w:color w:val="000000"/>
          <w:sz w:val="28"/>
          <w:lang w:val="ru-RU"/>
        </w:rPr>
        <w:t>оекта; самостоятельно выбирать формат выступления с учётом задач презентации и особенностей аудитории.</w:t>
      </w:r>
    </w:p>
    <w:p w:rsidR="009E1F00" w:rsidRDefault="00B01722">
      <w:pPr>
        <w:spacing w:after="0" w:line="264" w:lineRule="auto"/>
        <w:ind w:firstLine="600"/>
        <w:jc w:val="both"/>
      </w:pPr>
      <w:r>
        <w:rPr>
          <w:rFonts w:ascii="Times New Roman" w:hAnsi="Times New Roman"/>
          <w:b/>
          <w:color w:val="000000"/>
          <w:sz w:val="28"/>
        </w:rPr>
        <w:t>Сотрудничество:</w:t>
      </w:r>
    </w:p>
    <w:p w:rsidR="009E1F00" w:rsidRPr="00E44649" w:rsidRDefault="00B01722">
      <w:pPr>
        <w:numPr>
          <w:ilvl w:val="0"/>
          <w:numId w:val="6"/>
        </w:numPr>
        <w:spacing w:after="0" w:line="264" w:lineRule="auto"/>
        <w:jc w:val="both"/>
        <w:rPr>
          <w:lang w:val="ru-RU"/>
        </w:rPr>
      </w:pPr>
      <w:r w:rsidRPr="00E44649">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w:t>
      </w:r>
      <w:r w:rsidRPr="00E44649">
        <w:rPr>
          <w:rFonts w:ascii="Times New Roman" w:hAnsi="Times New Roman"/>
          <w:color w:val="000000"/>
          <w:sz w:val="28"/>
          <w:lang w:val="ru-RU"/>
        </w:rPr>
        <w:t xml:space="preserve">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9E1F00" w:rsidRPr="00E44649" w:rsidRDefault="00B01722">
      <w:pPr>
        <w:numPr>
          <w:ilvl w:val="0"/>
          <w:numId w:val="6"/>
        </w:numPr>
        <w:spacing w:after="0" w:line="264" w:lineRule="auto"/>
        <w:jc w:val="both"/>
        <w:rPr>
          <w:lang w:val="ru-RU"/>
        </w:rPr>
      </w:pPr>
      <w:r w:rsidRPr="00E44649">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w:t>
      </w:r>
      <w:r w:rsidRPr="00E44649">
        <w:rPr>
          <w:rFonts w:ascii="Times New Roman" w:hAnsi="Times New Roman"/>
          <w:color w:val="000000"/>
          <w:sz w:val="28"/>
          <w:lang w:val="ru-RU"/>
        </w:rPr>
        <w:t>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3) </w:t>
      </w:r>
      <w:r w:rsidRPr="00E44649">
        <w:rPr>
          <w:rFonts w:ascii="Times New Roman" w:hAnsi="Times New Roman"/>
          <w:i/>
          <w:color w:val="000000"/>
          <w:sz w:val="28"/>
          <w:lang w:val="ru-RU"/>
        </w:rPr>
        <w:t xml:space="preserve">Универсальные </w:t>
      </w:r>
      <w:r w:rsidRPr="00E44649">
        <w:rPr>
          <w:rFonts w:ascii="Times New Roman" w:hAnsi="Times New Roman"/>
          <w:b/>
          <w:i/>
          <w:color w:val="000000"/>
          <w:sz w:val="28"/>
          <w:lang w:val="ru-RU"/>
        </w:rPr>
        <w:t xml:space="preserve">регулятивные </w:t>
      </w:r>
      <w:r w:rsidRPr="00E44649">
        <w:rPr>
          <w:rFonts w:ascii="Times New Roman" w:hAnsi="Times New Roman"/>
          <w:i/>
          <w:color w:val="000000"/>
          <w:sz w:val="28"/>
          <w:lang w:val="ru-RU"/>
        </w:rPr>
        <w:t>действия, обеспечивают формирование смы</w:t>
      </w:r>
      <w:r w:rsidRPr="00E44649">
        <w:rPr>
          <w:rFonts w:ascii="Times New Roman" w:hAnsi="Times New Roman"/>
          <w:i/>
          <w:color w:val="000000"/>
          <w:sz w:val="28"/>
          <w:lang w:val="ru-RU"/>
        </w:rPr>
        <w:t>словых установок и жизненных навыков личности</w:t>
      </w:r>
      <w:r w:rsidRPr="00E44649">
        <w:rPr>
          <w:rFonts w:ascii="Times New Roman" w:hAnsi="Times New Roman"/>
          <w:color w:val="000000"/>
          <w:sz w:val="28"/>
          <w:lang w:val="ru-RU"/>
        </w:rPr>
        <w:t>.</w:t>
      </w:r>
    </w:p>
    <w:p w:rsidR="009E1F00" w:rsidRDefault="00B01722">
      <w:pPr>
        <w:spacing w:after="0" w:line="264" w:lineRule="auto"/>
        <w:ind w:firstLine="600"/>
        <w:jc w:val="both"/>
      </w:pPr>
      <w:r>
        <w:rPr>
          <w:rFonts w:ascii="Times New Roman" w:hAnsi="Times New Roman"/>
          <w:b/>
          <w:color w:val="000000"/>
          <w:sz w:val="28"/>
        </w:rPr>
        <w:t>Самоорганизация:</w:t>
      </w:r>
    </w:p>
    <w:p w:rsidR="009E1F00" w:rsidRPr="00E44649" w:rsidRDefault="00B01722">
      <w:pPr>
        <w:numPr>
          <w:ilvl w:val="0"/>
          <w:numId w:val="7"/>
        </w:numPr>
        <w:spacing w:after="0"/>
        <w:rPr>
          <w:lang w:val="ru-RU"/>
        </w:rPr>
      </w:pPr>
      <w:r w:rsidRPr="00E44649">
        <w:rPr>
          <w:rFonts w:ascii="Times New Roman" w:hAnsi="Times New Roman"/>
          <w:color w:val="000000"/>
          <w:sz w:val="28"/>
          <w:lang w:val="ru-RU"/>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w:t>
      </w:r>
      <w:r w:rsidRPr="00E44649">
        <w:rPr>
          <w:rFonts w:ascii="Times New Roman" w:hAnsi="Times New Roman"/>
          <w:color w:val="000000"/>
          <w:sz w:val="28"/>
          <w:lang w:val="ru-RU"/>
        </w:rPr>
        <w:t>мации.</w:t>
      </w:r>
    </w:p>
    <w:p w:rsidR="009E1F00" w:rsidRDefault="00B01722">
      <w:pPr>
        <w:spacing w:after="0" w:line="264" w:lineRule="auto"/>
        <w:ind w:firstLine="600"/>
        <w:jc w:val="both"/>
      </w:pPr>
      <w:r>
        <w:rPr>
          <w:rFonts w:ascii="Times New Roman" w:hAnsi="Times New Roman"/>
          <w:b/>
          <w:color w:val="000000"/>
          <w:sz w:val="28"/>
        </w:rPr>
        <w:t>Самоконтроль:</w:t>
      </w:r>
    </w:p>
    <w:p w:rsidR="009E1F00" w:rsidRPr="00E44649" w:rsidRDefault="00B01722">
      <w:pPr>
        <w:numPr>
          <w:ilvl w:val="0"/>
          <w:numId w:val="8"/>
        </w:numPr>
        <w:spacing w:after="0" w:line="264" w:lineRule="auto"/>
        <w:jc w:val="both"/>
        <w:rPr>
          <w:lang w:val="ru-RU"/>
        </w:rPr>
      </w:pPr>
      <w:r w:rsidRPr="00E44649">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9E1F00" w:rsidRPr="00E44649" w:rsidRDefault="00B01722">
      <w:pPr>
        <w:numPr>
          <w:ilvl w:val="0"/>
          <w:numId w:val="8"/>
        </w:numPr>
        <w:spacing w:after="0" w:line="264" w:lineRule="auto"/>
        <w:jc w:val="both"/>
        <w:rPr>
          <w:lang w:val="ru-RU"/>
        </w:rPr>
      </w:pPr>
      <w:r w:rsidRPr="00E44649">
        <w:rPr>
          <w:rFonts w:ascii="Times New Roman" w:hAnsi="Times New Roman"/>
          <w:color w:val="000000"/>
          <w:sz w:val="28"/>
          <w:lang w:val="ru-RU"/>
        </w:rPr>
        <w:t xml:space="preserve">предвидеть </w:t>
      </w:r>
      <w:r w:rsidRPr="00E44649">
        <w:rPr>
          <w:rFonts w:ascii="Times New Roman" w:hAnsi="Times New Roman"/>
          <w:color w:val="000000"/>
          <w:sz w:val="28"/>
          <w:lang w:val="ru-RU"/>
        </w:rPr>
        <w:t>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9E1F00" w:rsidRPr="00E44649" w:rsidRDefault="00B01722">
      <w:pPr>
        <w:numPr>
          <w:ilvl w:val="0"/>
          <w:numId w:val="8"/>
        </w:numPr>
        <w:spacing w:after="0" w:line="264" w:lineRule="auto"/>
        <w:jc w:val="both"/>
        <w:rPr>
          <w:lang w:val="ru-RU"/>
        </w:rPr>
      </w:pPr>
      <w:r w:rsidRPr="00E44649">
        <w:rPr>
          <w:rFonts w:ascii="Times New Roman" w:hAnsi="Times New Roman"/>
          <w:color w:val="000000"/>
          <w:sz w:val="28"/>
          <w:lang w:val="ru-RU"/>
        </w:rPr>
        <w:lastRenderedPageBreak/>
        <w:t>оценивать соответствие результата цели и условиям, объяснять причины достижения или не</w:t>
      </w:r>
      <w:r w:rsidRPr="00E44649">
        <w:rPr>
          <w:rFonts w:ascii="Times New Roman" w:hAnsi="Times New Roman"/>
          <w:color w:val="000000"/>
          <w:sz w:val="28"/>
          <w:lang w:val="ru-RU"/>
        </w:rPr>
        <w:t>достижения результатов деятельности, находить ошибку, давать оценку приобретённому опыту.</w:t>
      </w:r>
    </w:p>
    <w:p w:rsidR="009E1F00" w:rsidRPr="00E44649" w:rsidRDefault="009E1F00">
      <w:pPr>
        <w:spacing w:after="0" w:line="264" w:lineRule="auto"/>
        <w:ind w:left="120"/>
        <w:jc w:val="both"/>
        <w:rPr>
          <w:lang w:val="ru-RU"/>
        </w:rPr>
      </w:pPr>
    </w:p>
    <w:p w:rsidR="009E1F00" w:rsidRPr="00E44649" w:rsidRDefault="00B01722">
      <w:pPr>
        <w:spacing w:after="0" w:line="264" w:lineRule="auto"/>
        <w:ind w:left="120"/>
        <w:jc w:val="both"/>
        <w:rPr>
          <w:lang w:val="ru-RU"/>
        </w:rPr>
      </w:pPr>
      <w:r w:rsidRPr="00E44649">
        <w:rPr>
          <w:rFonts w:ascii="Times New Roman" w:hAnsi="Times New Roman"/>
          <w:b/>
          <w:color w:val="000000"/>
          <w:sz w:val="28"/>
          <w:lang w:val="ru-RU"/>
        </w:rPr>
        <w:t>ПРЕДМЕТНЫЕ РЕЗУЛЬТАТЫ</w:t>
      </w:r>
    </w:p>
    <w:p w:rsidR="009E1F00" w:rsidRPr="00E44649" w:rsidRDefault="009E1F00">
      <w:pPr>
        <w:spacing w:after="0" w:line="264" w:lineRule="auto"/>
        <w:ind w:left="120"/>
        <w:jc w:val="both"/>
        <w:rPr>
          <w:lang w:val="ru-RU"/>
        </w:rPr>
      </w:pPr>
    </w:p>
    <w:p w:rsidR="009E1F00" w:rsidRPr="00E44649" w:rsidRDefault="00B01722">
      <w:pPr>
        <w:spacing w:after="0" w:line="264" w:lineRule="auto"/>
        <w:ind w:left="120"/>
        <w:jc w:val="both"/>
        <w:rPr>
          <w:lang w:val="ru-RU"/>
        </w:rPr>
      </w:pPr>
      <w:bookmarkStart w:id="13" w:name="_Toc118726597"/>
      <w:bookmarkEnd w:id="13"/>
      <w:r w:rsidRPr="00E44649">
        <w:rPr>
          <w:rFonts w:ascii="Times New Roman" w:hAnsi="Times New Roman"/>
          <w:b/>
          <w:color w:val="000000"/>
          <w:sz w:val="28"/>
          <w:lang w:val="ru-RU"/>
        </w:rPr>
        <w:t>10 КЛАСС</w:t>
      </w:r>
    </w:p>
    <w:p w:rsidR="009E1F00" w:rsidRPr="00E44649" w:rsidRDefault="009E1F00">
      <w:pPr>
        <w:spacing w:after="0" w:line="264" w:lineRule="auto"/>
        <w:ind w:left="120"/>
        <w:jc w:val="both"/>
        <w:rPr>
          <w:lang w:val="ru-RU"/>
        </w:rPr>
      </w:pP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Оперировать понятиями: точка, прямая, плоскость.</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Применять аксиомы стереометрии и следствия из них при решении геометрических задач.</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Оперировать понятиями: параллельность и перпендикулярность прямых и плоскостей.</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Классифицировать взаимное расположение прямых и плоскостей в пространстве.</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Оперировать понятиями: двугранный угол, грани двугранного угла, ребро двугранного угла; линейный уго</w:t>
      </w:r>
      <w:r w:rsidRPr="00E44649">
        <w:rPr>
          <w:rFonts w:ascii="Times New Roman" w:hAnsi="Times New Roman"/>
          <w:color w:val="000000"/>
          <w:sz w:val="28"/>
          <w:lang w:val="ru-RU"/>
        </w:rPr>
        <w:t>л двугранного угла; градусная мера двугранного угла.</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Оперировать понятиями: многогранник, выпуклый и невыпуклый многогранник, элементы многогранника, правильный многогранник.</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Распознавать основные виды многогранников (пирамида; призма, прямоугольный паралл</w:t>
      </w:r>
      <w:r w:rsidRPr="00E44649">
        <w:rPr>
          <w:rFonts w:ascii="Times New Roman" w:hAnsi="Times New Roman"/>
          <w:color w:val="000000"/>
          <w:sz w:val="28"/>
          <w:lang w:val="ru-RU"/>
        </w:rPr>
        <w:t>елепипед, куб).</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Оперировать понятиями: секущая плоскость, сечение многограннико</w:t>
      </w:r>
      <w:r w:rsidRPr="00E44649">
        <w:rPr>
          <w:rFonts w:ascii="Times New Roman" w:hAnsi="Times New Roman"/>
          <w:color w:val="000000"/>
          <w:sz w:val="28"/>
          <w:lang w:val="ru-RU"/>
        </w:rPr>
        <w:t>в.</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Объяснять принципы построения сечений, используя метод следов.</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Решать задачи на нахождение геометрических в</w:t>
      </w:r>
      <w:r w:rsidRPr="00E44649">
        <w:rPr>
          <w:rFonts w:ascii="Times New Roman" w:hAnsi="Times New Roman"/>
          <w:color w:val="000000"/>
          <w:sz w:val="28"/>
          <w:lang w:val="ru-RU"/>
        </w:rPr>
        <w:t>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Решать задачи на</w:t>
      </w:r>
      <w:r w:rsidRPr="00E44649">
        <w:rPr>
          <w:rFonts w:ascii="Times New Roman" w:hAnsi="Times New Roman"/>
          <w:color w:val="000000"/>
          <w:sz w:val="28"/>
          <w:lang w:val="ru-RU"/>
        </w:rPr>
        <w:t xml:space="preserve">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w:t>
      </w:r>
      <w:r w:rsidRPr="00E44649">
        <w:rPr>
          <w:rFonts w:ascii="Times New Roman" w:hAnsi="Times New Roman"/>
          <w:color w:val="000000"/>
          <w:sz w:val="28"/>
          <w:lang w:val="ru-RU"/>
        </w:rPr>
        <w:t>углов.</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lastRenderedPageBreak/>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Оперировать понятиями: симметрия в пространстве; центр, ось и плоск</w:t>
      </w:r>
      <w:r w:rsidRPr="00E44649">
        <w:rPr>
          <w:rFonts w:ascii="Times New Roman" w:hAnsi="Times New Roman"/>
          <w:color w:val="000000"/>
          <w:sz w:val="28"/>
          <w:lang w:val="ru-RU"/>
        </w:rPr>
        <w:t>ость симметрии; центр, ось и плоскость симметрии фигуры.</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Применять геометрические факты для решения стереометрических</w:t>
      </w:r>
      <w:r w:rsidRPr="00E44649">
        <w:rPr>
          <w:rFonts w:ascii="Times New Roman" w:hAnsi="Times New Roman"/>
          <w:color w:val="000000"/>
          <w:sz w:val="28"/>
          <w:lang w:val="ru-RU"/>
        </w:rPr>
        <w:t xml:space="preserve"> задач, предполагающих несколько шагов решения, если условия применения заданы в явной форме.</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Приводить примеры математических закономернос</w:t>
      </w:r>
      <w:r w:rsidRPr="00E44649">
        <w:rPr>
          <w:rFonts w:ascii="Times New Roman" w:hAnsi="Times New Roman"/>
          <w:color w:val="000000"/>
          <w:sz w:val="28"/>
          <w:lang w:val="ru-RU"/>
        </w:rPr>
        <w:t>тей в природе и жизни, распознавать проявление законов геометрии в искусстве.</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w:t>
      </w:r>
      <w:r w:rsidRPr="00E44649">
        <w:rPr>
          <w:rFonts w:ascii="Times New Roman" w:hAnsi="Times New Roman"/>
          <w:color w:val="000000"/>
          <w:sz w:val="28"/>
          <w:lang w:val="ru-RU"/>
        </w:rPr>
        <w:t>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9E1F00" w:rsidRPr="00E44649" w:rsidRDefault="009E1F00">
      <w:pPr>
        <w:spacing w:after="0" w:line="264" w:lineRule="auto"/>
        <w:ind w:left="120"/>
        <w:jc w:val="both"/>
        <w:rPr>
          <w:lang w:val="ru-RU"/>
        </w:rPr>
      </w:pPr>
    </w:p>
    <w:p w:rsidR="009E1F00" w:rsidRPr="00E44649" w:rsidRDefault="00B01722">
      <w:pPr>
        <w:spacing w:after="0" w:line="264" w:lineRule="auto"/>
        <w:ind w:left="120"/>
        <w:jc w:val="both"/>
        <w:rPr>
          <w:lang w:val="ru-RU"/>
        </w:rPr>
      </w:pPr>
      <w:r w:rsidRPr="00E44649">
        <w:rPr>
          <w:rFonts w:ascii="Times New Roman" w:hAnsi="Times New Roman"/>
          <w:b/>
          <w:color w:val="000000"/>
          <w:sz w:val="28"/>
          <w:lang w:val="ru-RU"/>
        </w:rPr>
        <w:t>11 КЛАСС</w:t>
      </w:r>
    </w:p>
    <w:p w:rsidR="009E1F00" w:rsidRPr="00E44649" w:rsidRDefault="009E1F00">
      <w:pPr>
        <w:spacing w:after="0" w:line="264" w:lineRule="auto"/>
        <w:ind w:left="120"/>
        <w:jc w:val="both"/>
        <w:rPr>
          <w:lang w:val="ru-RU"/>
        </w:rPr>
      </w:pP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Оперировать понятиями: </w:t>
      </w:r>
      <w:r w:rsidRPr="00E44649">
        <w:rPr>
          <w:rFonts w:ascii="Times New Roman" w:hAnsi="Times New Roman"/>
          <w:color w:val="000000"/>
          <w:sz w:val="28"/>
          <w:lang w:val="ru-RU"/>
        </w:rPr>
        <w:t>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Распознавать тела вращения (цилиндр, конус, сфера и шар).</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Объяснять способы получения тел</w:t>
      </w:r>
      <w:r w:rsidRPr="00E44649">
        <w:rPr>
          <w:rFonts w:ascii="Times New Roman" w:hAnsi="Times New Roman"/>
          <w:color w:val="000000"/>
          <w:sz w:val="28"/>
          <w:lang w:val="ru-RU"/>
        </w:rPr>
        <w:t xml:space="preserve"> вращения.</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Классифицировать взаимное расположение сферы и плоскости.</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Вычислять объёмы и площади поверх</w:t>
      </w:r>
      <w:r w:rsidRPr="00E44649">
        <w:rPr>
          <w:rFonts w:ascii="Times New Roman" w:hAnsi="Times New Roman"/>
          <w:color w:val="000000"/>
          <w:sz w:val="28"/>
          <w:lang w:val="ru-RU"/>
        </w:rPr>
        <w:t>ностей тел вращения, геометрических тел с применением формул.</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Оперировать понятиями: многогранник, вписанный в сферу и описанный около сферы; сфера, вписанная в многогранник или тело вращения.</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Вычислять соотношения между площадями поверхностей и объёмами п</w:t>
      </w:r>
      <w:r w:rsidRPr="00E44649">
        <w:rPr>
          <w:rFonts w:ascii="Times New Roman" w:hAnsi="Times New Roman"/>
          <w:color w:val="000000"/>
          <w:sz w:val="28"/>
          <w:lang w:val="ru-RU"/>
        </w:rPr>
        <w:t>одобных тел.</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lastRenderedPageBreak/>
        <w:t>Изображать изучаемые фигуры от руки и с применением простых чертёжных инструментов.</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Выполнять (выносные) плоские чертежи из рисунков простых объёмных фигур: вид сверху, сбоку, снизу; строить сечения тел вращения.</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Извлекать, интерпретировать и </w:t>
      </w:r>
      <w:r w:rsidRPr="00E44649">
        <w:rPr>
          <w:rFonts w:ascii="Times New Roman" w:hAnsi="Times New Roman"/>
          <w:color w:val="000000"/>
          <w:sz w:val="28"/>
          <w:lang w:val="ru-RU"/>
        </w:rPr>
        <w:t>преобразовывать информацию о пространственных геометрических фигурах, представленную на чертежах и рисунках.</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Оперировать понятием вектор в пространстве.</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Выполнять действия сложения векторов, вычитания векторов и умножения вектора на число, объяснять, каким</w:t>
      </w:r>
      <w:r w:rsidRPr="00E44649">
        <w:rPr>
          <w:rFonts w:ascii="Times New Roman" w:hAnsi="Times New Roman"/>
          <w:color w:val="000000"/>
          <w:sz w:val="28"/>
          <w:lang w:val="ru-RU"/>
        </w:rPr>
        <w:t>и свойствами они обладают.</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Применять правило параллелепипеда.</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w:t>
      </w:r>
      <w:r w:rsidRPr="00E44649">
        <w:rPr>
          <w:rFonts w:ascii="Times New Roman" w:hAnsi="Times New Roman"/>
          <w:color w:val="000000"/>
          <w:sz w:val="28"/>
          <w:lang w:val="ru-RU"/>
        </w:rPr>
        <w:t>компланарные векторы.</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Задавать плоскость уравнением в декартовой системе координат.</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Применять геомет</w:t>
      </w:r>
      <w:r w:rsidRPr="00E44649">
        <w:rPr>
          <w:rFonts w:ascii="Times New Roman" w:hAnsi="Times New Roman"/>
          <w:color w:val="000000"/>
          <w:sz w:val="28"/>
          <w:lang w:val="ru-RU"/>
        </w:rPr>
        <w:t>рические факты для решения стереометрических задач, предполагающих несколько шагов решения, если условия применения заданы в явной форме.</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Решать простейшие геометрические задачи на применение векторно-координатного метода.</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 xml:space="preserve">Решать задачи на доказательство </w:t>
      </w:r>
      <w:r w:rsidRPr="00E44649">
        <w:rPr>
          <w:rFonts w:ascii="Times New Roman" w:hAnsi="Times New Roman"/>
          <w:color w:val="000000"/>
          <w:sz w:val="28"/>
          <w:lang w:val="ru-RU"/>
        </w:rPr>
        <w:t>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w:t>
      </w:r>
      <w:r w:rsidRPr="00E44649">
        <w:rPr>
          <w:rFonts w:ascii="Times New Roman" w:hAnsi="Times New Roman"/>
          <w:color w:val="000000"/>
          <w:sz w:val="28"/>
          <w:lang w:val="ru-RU"/>
        </w:rPr>
        <w:t>реометрических задач.</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9E1F00" w:rsidRPr="00E44649" w:rsidRDefault="00B01722">
      <w:pPr>
        <w:spacing w:after="0" w:line="264" w:lineRule="auto"/>
        <w:ind w:firstLine="600"/>
        <w:jc w:val="both"/>
        <w:rPr>
          <w:lang w:val="ru-RU"/>
        </w:rPr>
      </w:pPr>
      <w:r w:rsidRPr="00E44649">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w:t>
      </w:r>
      <w:r w:rsidRPr="00E44649">
        <w:rPr>
          <w:rFonts w:ascii="Times New Roman" w:hAnsi="Times New Roman"/>
          <w:color w:val="000000"/>
          <w:sz w:val="28"/>
          <w:lang w:val="ru-RU"/>
        </w:rPr>
        <w:t>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w:t>
      </w:r>
      <w:r w:rsidRPr="00E44649">
        <w:rPr>
          <w:rFonts w:ascii="Times New Roman" w:hAnsi="Times New Roman"/>
          <w:color w:val="000000"/>
          <w:sz w:val="28"/>
          <w:lang w:val="ru-RU"/>
        </w:rPr>
        <w:t>нием геометрических величин.</w:t>
      </w:r>
    </w:p>
    <w:p w:rsidR="009E1F00" w:rsidRPr="00E44649" w:rsidRDefault="009E1F00">
      <w:pPr>
        <w:rPr>
          <w:lang w:val="ru-RU"/>
        </w:rPr>
        <w:sectPr w:rsidR="009E1F00" w:rsidRPr="00E44649">
          <w:pgSz w:w="11906" w:h="16383"/>
          <w:pgMar w:top="1134" w:right="850" w:bottom="1134" w:left="1701" w:header="720" w:footer="720" w:gutter="0"/>
          <w:cols w:space="720"/>
        </w:sectPr>
      </w:pPr>
    </w:p>
    <w:p w:rsidR="009E1F00" w:rsidRDefault="00B01722">
      <w:pPr>
        <w:spacing w:after="0"/>
        <w:ind w:left="120"/>
      </w:pPr>
      <w:bookmarkStart w:id="14" w:name="block-15761823"/>
      <w:bookmarkEnd w:id="10"/>
      <w:r w:rsidRPr="00E4464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E1F00" w:rsidRDefault="00B0172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9E1F00">
        <w:trPr>
          <w:trHeight w:val="144"/>
          <w:tblCellSpacing w:w="20" w:type="nil"/>
        </w:trPr>
        <w:tc>
          <w:tcPr>
            <w:tcW w:w="446" w:type="dxa"/>
            <w:vMerge w:val="restart"/>
            <w:tcMar>
              <w:top w:w="50" w:type="dxa"/>
              <w:left w:w="100" w:type="dxa"/>
            </w:tcMar>
            <w:vAlign w:val="center"/>
          </w:tcPr>
          <w:p w:rsidR="009E1F00" w:rsidRDefault="00B01722">
            <w:pPr>
              <w:spacing w:after="0"/>
              <w:ind w:left="135"/>
            </w:pPr>
            <w:r>
              <w:rPr>
                <w:rFonts w:ascii="Times New Roman" w:hAnsi="Times New Roman"/>
                <w:b/>
                <w:color w:val="000000"/>
                <w:sz w:val="24"/>
              </w:rPr>
              <w:t xml:space="preserve">№ п/п </w:t>
            </w:r>
          </w:p>
          <w:p w:rsidR="009E1F00" w:rsidRDefault="009E1F00">
            <w:pPr>
              <w:spacing w:after="0"/>
              <w:ind w:left="135"/>
            </w:pPr>
          </w:p>
        </w:tc>
        <w:tc>
          <w:tcPr>
            <w:tcW w:w="3344" w:type="dxa"/>
            <w:vMerge w:val="restart"/>
            <w:tcMar>
              <w:top w:w="50" w:type="dxa"/>
              <w:left w:w="100" w:type="dxa"/>
            </w:tcMar>
            <w:vAlign w:val="center"/>
          </w:tcPr>
          <w:p w:rsidR="009E1F00" w:rsidRDefault="00B01722">
            <w:pPr>
              <w:spacing w:after="0"/>
              <w:ind w:left="135"/>
            </w:pPr>
            <w:r>
              <w:rPr>
                <w:rFonts w:ascii="Times New Roman" w:hAnsi="Times New Roman"/>
                <w:b/>
                <w:color w:val="000000"/>
                <w:sz w:val="24"/>
              </w:rPr>
              <w:t xml:space="preserve">Наименование разделов и тем программы </w:t>
            </w:r>
          </w:p>
          <w:p w:rsidR="009E1F00" w:rsidRDefault="009E1F00">
            <w:pPr>
              <w:spacing w:after="0"/>
              <w:ind w:left="135"/>
            </w:pPr>
          </w:p>
        </w:tc>
        <w:tc>
          <w:tcPr>
            <w:tcW w:w="0" w:type="auto"/>
            <w:gridSpan w:val="3"/>
            <w:tcMar>
              <w:top w:w="50" w:type="dxa"/>
              <w:left w:w="100" w:type="dxa"/>
            </w:tcMar>
            <w:vAlign w:val="center"/>
          </w:tcPr>
          <w:p w:rsidR="009E1F00" w:rsidRDefault="00B01722">
            <w:pPr>
              <w:spacing w:after="0"/>
            </w:pPr>
            <w:r>
              <w:rPr>
                <w:rFonts w:ascii="Times New Roman" w:hAnsi="Times New Roman"/>
                <w:b/>
                <w:color w:val="000000"/>
                <w:sz w:val="24"/>
              </w:rPr>
              <w:t>Количество часов</w:t>
            </w:r>
          </w:p>
        </w:tc>
        <w:tc>
          <w:tcPr>
            <w:tcW w:w="2568" w:type="dxa"/>
            <w:vMerge w:val="restart"/>
            <w:tcMar>
              <w:top w:w="50" w:type="dxa"/>
              <w:left w:w="100" w:type="dxa"/>
            </w:tcMar>
            <w:vAlign w:val="center"/>
          </w:tcPr>
          <w:p w:rsidR="009E1F00" w:rsidRDefault="00B01722">
            <w:pPr>
              <w:spacing w:after="0"/>
              <w:ind w:left="135"/>
            </w:pPr>
            <w:r>
              <w:rPr>
                <w:rFonts w:ascii="Times New Roman" w:hAnsi="Times New Roman"/>
                <w:b/>
                <w:color w:val="000000"/>
                <w:sz w:val="24"/>
              </w:rPr>
              <w:t xml:space="preserve">Электронные (цифровые) образовательные ресурсы </w:t>
            </w:r>
          </w:p>
          <w:p w:rsidR="009E1F00" w:rsidRDefault="009E1F00">
            <w:pPr>
              <w:spacing w:after="0"/>
              <w:ind w:left="135"/>
            </w:pPr>
          </w:p>
        </w:tc>
      </w:tr>
      <w:tr w:rsidR="009E1F00">
        <w:trPr>
          <w:trHeight w:val="144"/>
          <w:tblCellSpacing w:w="20" w:type="nil"/>
        </w:trPr>
        <w:tc>
          <w:tcPr>
            <w:tcW w:w="0" w:type="auto"/>
            <w:vMerge/>
            <w:tcBorders>
              <w:top w:val="nil"/>
            </w:tcBorders>
            <w:tcMar>
              <w:top w:w="50" w:type="dxa"/>
              <w:left w:w="100" w:type="dxa"/>
            </w:tcMar>
          </w:tcPr>
          <w:p w:rsidR="009E1F00" w:rsidRDefault="009E1F00"/>
        </w:tc>
        <w:tc>
          <w:tcPr>
            <w:tcW w:w="0" w:type="auto"/>
            <w:vMerge/>
            <w:tcBorders>
              <w:top w:val="nil"/>
            </w:tcBorders>
            <w:tcMar>
              <w:top w:w="50" w:type="dxa"/>
              <w:left w:w="100" w:type="dxa"/>
            </w:tcMar>
          </w:tcPr>
          <w:p w:rsidR="009E1F00" w:rsidRDefault="009E1F00"/>
        </w:tc>
        <w:tc>
          <w:tcPr>
            <w:tcW w:w="949" w:type="dxa"/>
            <w:tcMar>
              <w:top w:w="50" w:type="dxa"/>
              <w:left w:w="100" w:type="dxa"/>
            </w:tcMar>
            <w:vAlign w:val="center"/>
          </w:tcPr>
          <w:p w:rsidR="009E1F00" w:rsidRDefault="00B01722">
            <w:pPr>
              <w:spacing w:after="0"/>
              <w:ind w:left="135"/>
            </w:pPr>
            <w:r>
              <w:rPr>
                <w:rFonts w:ascii="Times New Roman" w:hAnsi="Times New Roman"/>
                <w:b/>
                <w:color w:val="000000"/>
                <w:sz w:val="24"/>
              </w:rPr>
              <w:t xml:space="preserve">Всего </w:t>
            </w:r>
          </w:p>
          <w:p w:rsidR="009E1F00" w:rsidRDefault="009E1F00">
            <w:pPr>
              <w:spacing w:after="0"/>
              <w:ind w:left="135"/>
            </w:pPr>
          </w:p>
        </w:tc>
        <w:tc>
          <w:tcPr>
            <w:tcW w:w="1667" w:type="dxa"/>
            <w:tcMar>
              <w:top w:w="50" w:type="dxa"/>
              <w:left w:w="100" w:type="dxa"/>
            </w:tcMar>
            <w:vAlign w:val="center"/>
          </w:tcPr>
          <w:p w:rsidR="009E1F00" w:rsidRDefault="00B01722">
            <w:pPr>
              <w:spacing w:after="0"/>
              <w:ind w:left="135"/>
            </w:pPr>
            <w:r>
              <w:rPr>
                <w:rFonts w:ascii="Times New Roman" w:hAnsi="Times New Roman"/>
                <w:b/>
                <w:color w:val="000000"/>
                <w:sz w:val="24"/>
              </w:rPr>
              <w:t xml:space="preserve">Контрольные работы </w:t>
            </w:r>
          </w:p>
          <w:p w:rsidR="009E1F00" w:rsidRDefault="009E1F00">
            <w:pPr>
              <w:spacing w:after="0"/>
              <w:ind w:left="135"/>
            </w:pPr>
          </w:p>
        </w:tc>
        <w:tc>
          <w:tcPr>
            <w:tcW w:w="1756" w:type="dxa"/>
            <w:tcMar>
              <w:top w:w="50" w:type="dxa"/>
              <w:left w:w="100" w:type="dxa"/>
            </w:tcMar>
            <w:vAlign w:val="center"/>
          </w:tcPr>
          <w:p w:rsidR="009E1F00" w:rsidRDefault="00B01722">
            <w:pPr>
              <w:spacing w:after="0"/>
              <w:ind w:left="135"/>
            </w:pPr>
            <w:r>
              <w:rPr>
                <w:rFonts w:ascii="Times New Roman" w:hAnsi="Times New Roman"/>
                <w:b/>
                <w:color w:val="000000"/>
                <w:sz w:val="24"/>
              </w:rPr>
              <w:t xml:space="preserve">Практические работы </w:t>
            </w:r>
          </w:p>
          <w:p w:rsidR="009E1F00" w:rsidRDefault="009E1F00">
            <w:pPr>
              <w:spacing w:after="0"/>
              <w:ind w:left="135"/>
            </w:pPr>
          </w:p>
        </w:tc>
        <w:tc>
          <w:tcPr>
            <w:tcW w:w="0" w:type="auto"/>
            <w:vMerge/>
            <w:tcBorders>
              <w:top w:val="nil"/>
            </w:tcBorders>
            <w:tcMar>
              <w:top w:w="50" w:type="dxa"/>
              <w:left w:w="100" w:type="dxa"/>
            </w:tcMar>
          </w:tcPr>
          <w:p w:rsidR="009E1F00" w:rsidRDefault="009E1F00"/>
        </w:tc>
      </w:tr>
      <w:tr w:rsidR="009E1F00">
        <w:trPr>
          <w:trHeight w:val="144"/>
          <w:tblCellSpacing w:w="20" w:type="nil"/>
        </w:trPr>
        <w:tc>
          <w:tcPr>
            <w:tcW w:w="446" w:type="dxa"/>
            <w:tcMar>
              <w:top w:w="50" w:type="dxa"/>
              <w:left w:w="100" w:type="dxa"/>
            </w:tcMar>
            <w:vAlign w:val="center"/>
          </w:tcPr>
          <w:p w:rsidR="009E1F00" w:rsidRDefault="00B01722">
            <w:pPr>
              <w:spacing w:after="0"/>
            </w:pPr>
            <w:r>
              <w:rPr>
                <w:rFonts w:ascii="Times New Roman" w:hAnsi="Times New Roman"/>
                <w:color w:val="000000"/>
                <w:sz w:val="24"/>
              </w:rPr>
              <w:t>1</w:t>
            </w:r>
          </w:p>
        </w:tc>
        <w:tc>
          <w:tcPr>
            <w:tcW w:w="3344" w:type="dxa"/>
            <w:tcMar>
              <w:top w:w="50" w:type="dxa"/>
              <w:left w:w="100" w:type="dxa"/>
            </w:tcMar>
            <w:vAlign w:val="center"/>
          </w:tcPr>
          <w:p w:rsidR="009E1F00" w:rsidRDefault="00B01722">
            <w:pPr>
              <w:spacing w:after="0"/>
              <w:ind w:left="135"/>
            </w:pPr>
            <w:r>
              <w:rPr>
                <w:rFonts w:ascii="Times New Roman" w:hAnsi="Times New Roman"/>
                <w:color w:val="000000"/>
                <w:sz w:val="24"/>
              </w:rPr>
              <w:t>Введение в</w:t>
            </w:r>
            <w:r>
              <w:rPr>
                <w:rFonts w:ascii="Times New Roman" w:hAnsi="Times New Roman"/>
                <w:color w:val="000000"/>
                <w:sz w:val="24"/>
              </w:rPr>
              <w:t xml:space="preserve"> стереометрию</w:t>
            </w:r>
          </w:p>
        </w:tc>
        <w:tc>
          <w:tcPr>
            <w:tcW w:w="94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10 </w:t>
            </w:r>
          </w:p>
        </w:tc>
        <w:tc>
          <w:tcPr>
            <w:tcW w:w="1667" w:type="dxa"/>
            <w:tcMar>
              <w:top w:w="50" w:type="dxa"/>
              <w:left w:w="100" w:type="dxa"/>
            </w:tcMar>
            <w:vAlign w:val="center"/>
          </w:tcPr>
          <w:p w:rsidR="009E1F00" w:rsidRDefault="009E1F00">
            <w:pPr>
              <w:spacing w:after="0"/>
              <w:ind w:left="135"/>
              <w:jc w:val="center"/>
            </w:pPr>
          </w:p>
        </w:tc>
        <w:tc>
          <w:tcPr>
            <w:tcW w:w="1756" w:type="dxa"/>
            <w:tcMar>
              <w:top w:w="50" w:type="dxa"/>
              <w:left w:w="100" w:type="dxa"/>
            </w:tcMar>
            <w:vAlign w:val="center"/>
          </w:tcPr>
          <w:p w:rsidR="009E1F00" w:rsidRDefault="009E1F00">
            <w:pPr>
              <w:spacing w:after="0"/>
              <w:ind w:left="135"/>
              <w:jc w:val="center"/>
            </w:pPr>
          </w:p>
        </w:tc>
        <w:tc>
          <w:tcPr>
            <w:tcW w:w="2568" w:type="dxa"/>
            <w:tcMar>
              <w:top w:w="50" w:type="dxa"/>
              <w:left w:w="100" w:type="dxa"/>
            </w:tcMar>
            <w:vAlign w:val="center"/>
          </w:tcPr>
          <w:p w:rsidR="009E1F00" w:rsidRDefault="009E1F00">
            <w:pPr>
              <w:spacing w:after="0"/>
              <w:ind w:left="135"/>
            </w:pPr>
          </w:p>
        </w:tc>
      </w:tr>
      <w:tr w:rsidR="009E1F00">
        <w:trPr>
          <w:trHeight w:val="144"/>
          <w:tblCellSpacing w:w="20" w:type="nil"/>
        </w:trPr>
        <w:tc>
          <w:tcPr>
            <w:tcW w:w="446" w:type="dxa"/>
            <w:tcMar>
              <w:top w:w="50" w:type="dxa"/>
              <w:left w:w="100" w:type="dxa"/>
            </w:tcMar>
            <w:vAlign w:val="center"/>
          </w:tcPr>
          <w:p w:rsidR="009E1F00" w:rsidRDefault="00B01722">
            <w:pPr>
              <w:spacing w:after="0"/>
            </w:pPr>
            <w:r>
              <w:rPr>
                <w:rFonts w:ascii="Times New Roman" w:hAnsi="Times New Roman"/>
                <w:color w:val="000000"/>
                <w:sz w:val="24"/>
              </w:rPr>
              <w:t>2</w:t>
            </w:r>
          </w:p>
        </w:tc>
        <w:tc>
          <w:tcPr>
            <w:tcW w:w="3344" w:type="dxa"/>
            <w:tcMar>
              <w:top w:w="50" w:type="dxa"/>
              <w:left w:w="100" w:type="dxa"/>
            </w:tcMar>
            <w:vAlign w:val="center"/>
          </w:tcPr>
          <w:p w:rsidR="009E1F00" w:rsidRDefault="00B01722">
            <w:pPr>
              <w:spacing w:after="0"/>
              <w:ind w:left="135"/>
            </w:pPr>
            <w:r w:rsidRPr="00E44649">
              <w:rPr>
                <w:rFonts w:ascii="Times New Roman" w:hAnsi="Times New Roman"/>
                <w:color w:val="000000"/>
                <w:sz w:val="24"/>
                <w:lang w:val="ru-RU"/>
              </w:rPr>
              <w:t xml:space="preserve">Прямые и плоскости в пространстве. </w:t>
            </w:r>
            <w:r>
              <w:rPr>
                <w:rFonts w:ascii="Times New Roman" w:hAnsi="Times New Roman"/>
                <w:color w:val="000000"/>
                <w:sz w:val="24"/>
              </w:rPr>
              <w:t>Параллельность прямых и плоскостей</w:t>
            </w:r>
          </w:p>
        </w:tc>
        <w:tc>
          <w:tcPr>
            <w:tcW w:w="94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9E1F00" w:rsidRDefault="009E1F00">
            <w:pPr>
              <w:spacing w:after="0"/>
              <w:ind w:left="135"/>
              <w:jc w:val="center"/>
            </w:pPr>
          </w:p>
        </w:tc>
        <w:tc>
          <w:tcPr>
            <w:tcW w:w="2568" w:type="dxa"/>
            <w:tcMar>
              <w:top w:w="50" w:type="dxa"/>
              <w:left w:w="100" w:type="dxa"/>
            </w:tcMar>
            <w:vAlign w:val="center"/>
          </w:tcPr>
          <w:p w:rsidR="009E1F00" w:rsidRDefault="009E1F00">
            <w:pPr>
              <w:spacing w:after="0"/>
              <w:ind w:left="135"/>
            </w:pPr>
          </w:p>
        </w:tc>
      </w:tr>
      <w:tr w:rsidR="009E1F00">
        <w:trPr>
          <w:trHeight w:val="144"/>
          <w:tblCellSpacing w:w="20" w:type="nil"/>
        </w:trPr>
        <w:tc>
          <w:tcPr>
            <w:tcW w:w="446" w:type="dxa"/>
            <w:tcMar>
              <w:top w:w="50" w:type="dxa"/>
              <w:left w:w="100" w:type="dxa"/>
            </w:tcMar>
            <w:vAlign w:val="center"/>
          </w:tcPr>
          <w:p w:rsidR="009E1F00" w:rsidRDefault="00B01722">
            <w:pPr>
              <w:spacing w:after="0"/>
            </w:pPr>
            <w:r>
              <w:rPr>
                <w:rFonts w:ascii="Times New Roman" w:hAnsi="Times New Roman"/>
                <w:color w:val="000000"/>
                <w:sz w:val="24"/>
              </w:rPr>
              <w:t>3</w:t>
            </w:r>
          </w:p>
        </w:tc>
        <w:tc>
          <w:tcPr>
            <w:tcW w:w="3344" w:type="dxa"/>
            <w:tcMar>
              <w:top w:w="50" w:type="dxa"/>
              <w:left w:w="100" w:type="dxa"/>
            </w:tcMar>
            <w:vAlign w:val="center"/>
          </w:tcPr>
          <w:p w:rsidR="009E1F00" w:rsidRDefault="00B01722">
            <w:pPr>
              <w:spacing w:after="0"/>
              <w:ind w:left="135"/>
            </w:pPr>
            <w:r>
              <w:rPr>
                <w:rFonts w:ascii="Times New Roman" w:hAnsi="Times New Roman"/>
                <w:color w:val="000000"/>
                <w:sz w:val="24"/>
              </w:rPr>
              <w:t>Перпендикулярность прямых и плоскостей</w:t>
            </w:r>
          </w:p>
        </w:tc>
        <w:tc>
          <w:tcPr>
            <w:tcW w:w="94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9E1F00" w:rsidRDefault="009E1F00">
            <w:pPr>
              <w:spacing w:after="0"/>
              <w:ind w:left="135"/>
              <w:jc w:val="center"/>
            </w:pPr>
          </w:p>
        </w:tc>
        <w:tc>
          <w:tcPr>
            <w:tcW w:w="1756" w:type="dxa"/>
            <w:tcMar>
              <w:top w:w="50" w:type="dxa"/>
              <w:left w:w="100" w:type="dxa"/>
            </w:tcMar>
            <w:vAlign w:val="center"/>
          </w:tcPr>
          <w:p w:rsidR="009E1F00" w:rsidRDefault="009E1F00">
            <w:pPr>
              <w:spacing w:after="0"/>
              <w:ind w:left="135"/>
              <w:jc w:val="center"/>
            </w:pPr>
          </w:p>
        </w:tc>
        <w:tc>
          <w:tcPr>
            <w:tcW w:w="2568" w:type="dxa"/>
            <w:tcMar>
              <w:top w:w="50" w:type="dxa"/>
              <w:left w:w="100" w:type="dxa"/>
            </w:tcMar>
            <w:vAlign w:val="center"/>
          </w:tcPr>
          <w:p w:rsidR="009E1F00" w:rsidRDefault="009E1F00">
            <w:pPr>
              <w:spacing w:after="0"/>
              <w:ind w:left="135"/>
            </w:pPr>
          </w:p>
        </w:tc>
      </w:tr>
      <w:tr w:rsidR="009E1F00">
        <w:trPr>
          <w:trHeight w:val="144"/>
          <w:tblCellSpacing w:w="20" w:type="nil"/>
        </w:trPr>
        <w:tc>
          <w:tcPr>
            <w:tcW w:w="446" w:type="dxa"/>
            <w:tcMar>
              <w:top w:w="50" w:type="dxa"/>
              <w:left w:w="100" w:type="dxa"/>
            </w:tcMar>
            <w:vAlign w:val="center"/>
          </w:tcPr>
          <w:p w:rsidR="009E1F00" w:rsidRDefault="00B01722">
            <w:pPr>
              <w:spacing w:after="0"/>
            </w:pPr>
            <w:r>
              <w:rPr>
                <w:rFonts w:ascii="Times New Roman" w:hAnsi="Times New Roman"/>
                <w:color w:val="000000"/>
                <w:sz w:val="24"/>
              </w:rPr>
              <w:t>4</w:t>
            </w:r>
          </w:p>
        </w:tc>
        <w:tc>
          <w:tcPr>
            <w:tcW w:w="3344"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Углы между прямыми и плоскостями</w:t>
            </w:r>
          </w:p>
        </w:tc>
        <w:tc>
          <w:tcPr>
            <w:tcW w:w="9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67"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9E1F00" w:rsidRDefault="009E1F00">
            <w:pPr>
              <w:spacing w:after="0"/>
              <w:ind w:left="135"/>
              <w:jc w:val="center"/>
            </w:pPr>
          </w:p>
        </w:tc>
        <w:tc>
          <w:tcPr>
            <w:tcW w:w="2568" w:type="dxa"/>
            <w:tcMar>
              <w:top w:w="50" w:type="dxa"/>
              <w:left w:w="100" w:type="dxa"/>
            </w:tcMar>
            <w:vAlign w:val="center"/>
          </w:tcPr>
          <w:p w:rsidR="009E1F00" w:rsidRDefault="009E1F00">
            <w:pPr>
              <w:spacing w:after="0"/>
              <w:ind w:left="135"/>
            </w:pPr>
          </w:p>
        </w:tc>
      </w:tr>
      <w:tr w:rsidR="009E1F00">
        <w:trPr>
          <w:trHeight w:val="144"/>
          <w:tblCellSpacing w:w="20" w:type="nil"/>
        </w:trPr>
        <w:tc>
          <w:tcPr>
            <w:tcW w:w="446" w:type="dxa"/>
            <w:tcMar>
              <w:top w:w="50" w:type="dxa"/>
              <w:left w:w="100" w:type="dxa"/>
            </w:tcMar>
            <w:vAlign w:val="center"/>
          </w:tcPr>
          <w:p w:rsidR="009E1F00" w:rsidRDefault="00B01722">
            <w:pPr>
              <w:spacing w:after="0"/>
            </w:pPr>
            <w:r>
              <w:rPr>
                <w:rFonts w:ascii="Times New Roman" w:hAnsi="Times New Roman"/>
                <w:color w:val="000000"/>
                <w:sz w:val="24"/>
              </w:rPr>
              <w:t>5</w:t>
            </w:r>
          </w:p>
        </w:tc>
        <w:tc>
          <w:tcPr>
            <w:tcW w:w="3344" w:type="dxa"/>
            <w:tcMar>
              <w:top w:w="50" w:type="dxa"/>
              <w:left w:w="100" w:type="dxa"/>
            </w:tcMar>
            <w:vAlign w:val="center"/>
          </w:tcPr>
          <w:p w:rsidR="009E1F00" w:rsidRDefault="00B01722">
            <w:pPr>
              <w:spacing w:after="0"/>
              <w:ind w:left="135"/>
            </w:pPr>
            <w:r>
              <w:rPr>
                <w:rFonts w:ascii="Times New Roman" w:hAnsi="Times New Roman"/>
                <w:color w:val="000000"/>
                <w:sz w:val="24"/>
              </w:rPr>
              <w:t>Многогранники</w:t>
            </w:r>
          </w:p>
        </w:tc>
        <w:tc>
          <w:tcPr>
            <w:tcW w:w="94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11 </w:t>
            </w:r>
          </w:p>
        </w:tc>
        <w:tc>
          <w:tcPr>
            <w:tcW w:w="1667"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9E1F00" w:rsidRDefault="009E1F00">
            <w:pPr>
              <w:spacing w:after="0"/>
              <w:ind w:left="135"/>
              <w:jc w:val="center"/>
            </w:pPr>
          </w:p>
        </w:tc>
        <w:tc>
          <w:tcPr>
            <w:tcW w:w="2568" w:type="dxa"/>
            <w:tcMar>
              <w:top w:w="50" w:type="dxa"/>
              <w:left w:w="100" w:type="dxa"/>
            </w:tcMar>
            <w:vAlign w:val="center"/>
          </w:tcPr>
          <w:p w:rsidR="009E1F00" w:rsidRDefault="009E1F00">
            <w:pPr>
              <w:spacing w:after="0"/>
              <w:ind w:left="135"/>
            </w:pPr>
          </w:p>
        </w:tc>
      </w:tr>
      <w:tr w:rsidR="009E1F00">
        <w:trPr>
          <w:trHeight w:val="144"/>
          <w:tblCellSpacing w:w="20" w:type="nil"/>
        </w:trPr>
        <w:tc>
          <w:tcPr>
            <w:tcW w:w="446" w:type="dxa"/>
            <w:tcMar>
              <w:top w:w="50" w:type="dxa"/>
              <w:left w:w="100" w:type="dxa"/>
            </w:tcMar>
            <w:vAlign w:val="center"/>
          </w:tcPr>
          <w:p w:rsidR="009E1F00" w:rsidRDefault="00B01722">
            <w:pPr>
              <w:spacing w:after="0"/>
            </w:pPr>
            <w:r>
              <w:rPr>
                <w:rFonts w:ascii="Times New Roman" w:hAnsi="Times New Roman"/>
                <w:color w:val="000000"/>
                <w:sz w:val="24"/>
              </w:rPr>
              <w:t>6</w:t>
            </w:r>
          </w:p>
        </w:tc>
        <w:tc>
          <w:tcPr>
            <w:tcW w:w="3344" w:type="dxa"/>
            <w:tcMar>
              <w:top w:w="50" w:type="dxa"/>
              <w:left w:w="100" w:type="dxa"/>
            </w:tcMar>
            <w:vAlign w:val="center"/>
          </w:tcPr>
          <w:p w:rsidR="009E1F00" w:rsidRDefault="00B01722">
            <w:pPr>
              <w:spacing w:after="0"/>
              <w:ind w:left="135"/>
            </w:pPr>
            <w:r>
              <w:rPr>
                <w:rFonts w:ascii="Times New Roman" w:hAnsi="Times New Roman"/>
                <w:color w:val="000000"/>
                <w:sz w:val="24"/>
              </w:rPr>
              <w:t>Объёмы многогранников</w:t>
            </w:r>
          </w:p>
        </w:tc>
        <w:tc>
          <w:tcPr>
            <w:tcW w:w="94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9 </w:t>
            </w:r>
          </w:p>
        </w:tc>
        <w:tc>
          <w:tcPr>
            <w:tcW w:w="1667"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9E1F00" w:rsidRDefault="009E1F00">
            <w:pPr>
              <w:spacing w:after="0"/>
              <w:ind w:left="135"/>
              <w:jc w:val="center"/>
            </w:pPr>
          </w:p>
        </w:tc>
        <w:tc>
          <w:tcPr>
            <w:tcW w:w="2568" w:type="dxa"/>
            <w:tcMar>
              <w:top w:w="50" w:type="dxa"/>
              <w:left w:w="100" w:type="dxa"/>
            </w:tcMar>
            <w:vAlign w:val="center"/>
          </w:tcPr>
          <w:p w:rsidR="009E1F00" w:rsidRDefault="009E1F00">
            <w:pPr>
              <w:spacing w:after="0"/>
              <w:ind w:left="135"/>
            </w:pPr>
          </w:p>
        </w:tc>
      </w:tr>
      <w:tr w:rsidR="009E1F00">
        <w:trPr>
          <w:trHeight w:val="144"/>
          <w:tblCellSpacing w:w="20" w:type="nil"/>
        </w:trPr>
        <w:tc>
          <w:tcPr>
            <w:tcW w:w="446" w:type="dxa"/>
            <w:tcMar>
              <w:top w:w="50" w:type="dxa"/>
              <w:left w:w="100" w:type="dxa"/>
            </w:tcMar>
            <w:vAlign w:val="center"/>
          </w:tcPr>
          <w:p w:rsidR="009E1F00" w:rsidRDefault="00B01722">
            <w:pPr>
              <w:spacing w:after="0"/>
            </w:pPr>
            <w:r>
              <w:rPr>
                <w:rFonts w:ascii="Times New Roman" w:hAnsi="Times New Roman"/>
                <w:color w:val="000000"/>
                <w:sz w:val="24"/>
              </w:rPr>
              <w:t>7</w:t>
            </w:r>
          </w:p>
        </w:tc>
        <w:tc>
          <w:tcPr>
            <w:tcW w:w="3344"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Повторение: сечения, расстояния и углы</w:t>
            </w:r>
          </w:p>
        </w:tc>
        <w:tc>
          <w:tcPr>
            <w:tcW w:w="9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67"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9E1F00" w:rsidRDefault="009E1F00">
            <w:pPr>
              <w:spacing w:after="0"/>
              <w:ind w:left="135"/>
              <w:jc w:val="center"/>
            </w:pPr>
          </w:p>
        </w:tc>
        <w:tc>
          <w:tcPr>
            <w:tcW w:w="2568" w:type="dxa"/>
            <w:tcMar>
              <w:top w:w="50" w:type="dxa"/>
              <w:left w:w="100" w:type="dxa"/>
            </w:tcMar>
            <w:vAlign w:val="center"/>
          </w:tcPr>
          <w:p w:rsidR="009E1F00" w:rsidRDefault="009E1F00">
            <w:pPr>
              <w:spacing w:after="0"/>
              <w:ind w:left="135"/>
            </w:pPr>
          </w:p>
        </w:tc>
      </w:tr>
      <w:tr w:rsidR="009E1F00">
        <w:trPr>
          <w:trHeight w:val="144"/>
          <w:tblCellSpacing w:w="20" w:type="nil"/>
        </w:trPr>
        <w:tc>
          <w:tcPr>
            <w:tcW w:w="0" w:type="auto"/>
            <w:gridSpan w:val="2"/>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67"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5 </w:t>
            </w:r>
          </w:p>
        </w:tc>
        <w:tc>
          <w:tcPr>
            <w:tcW w:w="175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9E1F00" w:rsidRDefault="009E1F00"/>
        </w:tc>
      </w:tr>
    </w:tbl>
    <w:p w:rsidR="009E1F00" w:rsidRDefault="009E1F00">
      <w:pPr>
        <w:sectPr w:rsidR="009E1F00">
          <w:pgSz w:w="16383" w:h="11906" w:orient="landscape"/>
          <w:pgMar w:top="1134" w:right="850" w:bottom="1134" w:left="1701" w:header="720" w:footer="720" w:gutter="0"/>
          <w:cols w:space="720"/>
        </w:sectPr>
      </w:pPr>
    </w:p>
    <w:p w:rsidR="009E1F00" w:rsidRDefault="00B0172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757"/>
      </w:tblGrid>
      <w:tr w:rsidR="009E1F00">
        <w:trPr>
          <w:trHeight w:val="144"/>
          <w:tblCellSpacing w:w="20" w:type="nil"/>
        </w:trPr>
        <w:tc>
          <w:tcPr>
            <w:tcW w:w="485" w:type="dxa"/>
            <w:vMerge w:val="restart"/>
            <w:tcMar>
              <w:top w:w="50" w:type="dxa"/>
              <w:left w:w="100" w:type="dxa"/>
            </w:tcMar>
            <w:vAlign w:val="center"/>
          </w:tcPr>
          <w:p w:rsidR="009E1F00" w:rsidRDefault="00B01722">
            <w:pPr>
              <w:spacing w:after="0"/>
              <w:ind w:left="135"/>
            </w:pPr>
            <w:r>
              <w:rPr>
                <w:rFonts w:ascii="Times New Roman" w:hAnsi="Times New Roman"/>
                <w:b/>
                <w:color w:val="000000"/>
                <w:sz w:val="24"/>
              </w:rPr>
              <w:t xml:space="preserve">№ п/п </w:t>
            </w:r>
          </w:p>
          <w:p w:rsidR="009E1F00" w:rsidRDefault="009E1F00">
            <w:pPr>
              <w:spacing w:after="0"/>
              <w:ind w:left="135"/>
            </w:pPr>
          </w:p>
        </w:tc>
        <w:tc>
          <w:tcPr>
            <w:tcW w:w="2640" w:type="dxa"/>
            <w:vMerge w:val="restart"/>
            <w:tcMar>
              <w:top w:w="50" w:type="dxa"/>
              <w:left w:w="100" w:type="dxa"/>
            </w:tcMar>
            <w:vAlign w:val="center"/>
          </w:tcPr>
          <w:p w:rsidR="009E1F00" w:rsidRDefault="00B01722">
            <w:pPr>
              <w:spacing w:after="0"/>
              <w:ind w:left="135"/>
            </w:pPr>
            <w:r>
              <w:rPr>
                <w:rFonts w:ascii="Times New Roman" w:hAnsi="Times New Roman"/>
                <w:b/>
                <w:color w:val="000000"/>
                <w:sz w:val="24"/>
              </w:rPr>
              <w:t xml:space="preserve">Наименование разделов и тем программы </w:t>
            </w:r>
          </w:p>
          <w:p w:rsidR="009E1F00" w:rsidRDefault="009E1F00">
            <w:pPr>
              <w:spacing w:after="0"/>
              <w:ind w:left="135"/>
            </w:pPr>
          </w:p>
        </w:tc>
        <w:tc>
          <w:tcPr>
            <w:tcW w:w="0" w:type="auto"/>
            <w:gridSpan w:val="3"/>
            <w:tcMar>
              <w:top w:w="50" w:type="dxa"/>
              <w:left w:w="100" w:type="dxa"/>
            </w:tcMar>
            <w:vAlign w:val="center"/>
          </w:tcPr>
          <w:p w:rsidR="009E1F00" w:rsidRDefault="00B01722">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9E1F00" w:rsidRDefault="00B01722">
            <w:pPr>
              <w:spacing w:after="0"/>
              <w:ind w:left="135"/>
            </w:pPr>
            <w:r>
              <w:rPr>
                <w:rFonts w:ascii="Times New Roman" w:hAnsi="Times New Roman"/>
                <w:b/>
                <w:color w:val="000000"/>
                <w:sz w:val="24"/>
              </w:rPr>
              <w:t xml:space="preserve">Электронные (цифровые) образовательные ресурсы </w:t>
            </w:r>
          </w:p>
          <w:p w:rsidR="009E1F00" w:rsidRDefault="009E1F00">
            <w:pPr>
              <w:spacing w:after="0"/>
              <w:ind w:left="135"/>
            </w:pPr>
          </w:p>
        </w:tc>
      </w:tr>
      <w:tr w:rsidR="009E1F00">
        <w:trPr>
          <w:trHeight w:val="144"/>
          <w:tblCellSpacing w:w="20" w:type="nil"/>
        </w:trPr>
        <w:tc>
          <w:tcPr>
            <w:tcW w:w="0" w:type="auto"/>
            <w:vMerge/>
            <w:tcBorders>
              <w:top w:val="nil"/>
            </w:tcBorders>
            <w:tcMar>
              <w:top w:w="50" w:type="dxa"/>
              <w:left w:w="100" w:type="dxa"/>
            </w:tcMar>
          </w:tcPr>
          <w:p w:rsidR="009E1F00" w:rsidRDefault="009E1F00"/>
        </w:tc>
        <w:tc>
          <w:tcPr>
            <w:tcW w:w="0" w:type="auto"/>
            <w:vMerge/>
            <w:tcBorders>
              <w:top w:val="nil"/>
            </w:tcBorders>
            <w:tcMar>
              <w:top w:w="50" w:type="dxa"/>
              <w:left w:w="100" w:type="dxa"/>
            </w:tcMar>
          </w:tcPr>
          <w:p w:rsidR="009E1F00" w:rsidRDefault="009E1F00"/>
        </w:tc>
        <w:tc>
          <w:tcPr>
            <w:tcW w:w="1017" w:type="dxa"/>
            <w:tcMar>
              <w:top w:w="50" w:type="dxa"/>
              <w:left w:w="100" w:type="dxa"/>
            </w:tcMar>
            <w:vAlign w:val="center"/>
          </w:tcPr>
          <w:p w:rsidR="009E1F00" w:rsidRDefault="00B01722">
            <w:pPr>
              <w:spacing w:after="0"/>
              <w:ind w:left="135"/>
            </w:pPr>
            <w:r>
              <w:rPr>
                <w:rFonts w:ascii="Times New Roman" w:hAnsi="Times New Roman"/>
                <w:b/>
                <w:color w:val="000000"/>
                <w:sz w:val="24"/>
              </w:rPr>
              <w:t xml:space="preserve">Всего </w:t>
            </w:r>
          </w:p>
          <w:p w:rsidR="009E1F00" w:rsidRDefault="009E1F00">
            <w:pPr>
              <w:spacing w:after="0"/>
              <w:ind w:left="135"/>
            </w:pPr>
          </w:p>
        </w:tc>
        <w:tc>
          <w:tcPr>
            <w:tcW w:w="1745" w:type="dxa"/>
            <w:tcMar>
              <w:top w:w="50" w:type="dxa"/>
              <w:left w:w="100" w:type="dxa"/>
            </w:tcMar>
            <w:vAlign w:val="center"/>
          </w:tcPr>
          <w:p w:rsidR="009E1F00" w:rsidRDefault="00B01722">
            <w:pPr>
              <w:spacing w:after="0"/>
              <w:ind w:left="135"/>
            </w:pPr>
            <w:r>
              <w:rPr>
                <w:rFonts w:ascii="Times New Roman" w:hAnsi="Times New Roman"/>
                <w:b/>
                <w:color w:val="000000"/>
                <w:sz w:val="24"/>
              </w:rPr>
              <w:t xml:space="preserve">Контрольные работы </w:t>
            </w:r>
          </w:p>
          <w:p w:rsidR="009E1F00" w:rsidRDefault="009E1F00">
            <w:pPr>
              <w:spacing w:after="0"/>
              <w:ind w:left="135"/>
            </w:pPr>
          </w:p>
        </w:tc>
        <w:tc>
          <w:tcPr>
            <w:tcW w:w="1829" w:type="dxa"/>
            <w:tcMar>
              <w:top w:w="50" w:type="dxa"/>
              <w:left w:w="100" w:type="dxa"/>
            </w:tcMar>
            <w:vAlign w:val="center"/>
          </w:tcPr>
          <w:p w:rsidR="009E1F00" w:rsidRDefault="00B01722">
            <w:pPr>
              <w:spacing w:after="0"/>
              <w:ind w:left="135"/>
            </w:pPr>
            <w:r>
              <w:rPr>
                <w:rFonts w:ascii="Times New Roman" w:hAnsi="Times New Roman"/>
                <w:b/>
                <w:color w:val="000000"/>
                <w:sz w:val="24"/>
              </w:rPr>
              <w:t xml:space="preserve">Практические работы </w:t>
            </w:r>
          </w:p>
          <w:p w:rsidR="009E1F00" w:rsidRDefault="009E1F00">
            <w:pPr>
              <w:spacing w:after="0"/>
              <w:ind w:left="135"/>
            </w:pPr>
          </w:p>
        </w:tc>
        <w:tc>
          <w:tcPr>
            <w:tcW w:w="0" w:type="auto"/>
            <w:vMerge/>
            <w:tcBorders>
              <w:top w:val="nil"/>
            </w:tcBorders>
            <w:tcMar>
              <w:top w:w="50" w:type="dxa"/>
              <w:left w:w="100" w:type="dxa"/>
            </w:tcMar>
          </w:tcPr>
          <w:p w:rsidR="009E1F00" w:rsidRDefault="009E1F00"/>
        </w:tc>
      </w:tr>
      <w:tr w:rsidR="009E1F00">
        <w:trPr>
          <w:trHeight w:val="144"/>
          <w:tblCellSpacing w:w="20" w:type="nil"/>
        </w:trPr>
        <w:tc>
          <w:tcPr>
            <w:tcW w:w="485" w:type="dxa"/>
            <w:tcMar>
              <w:top w:w="50" w:type="dxa"/>
              <w:left w:w="100" w:type="dxa"/>
            </w:tcMar>
            <w:vAlign w:val="center"/>
          </w:tcPr>
          <w:p w:rsidR="009E1F00" w:rsidRDefault="00B01722">
            <w:pPr>
              <w:spacing w:after="0"/>
            </w:pPr>
            <w:r>
              <w:rPr>
                <w:rFonts w:ascii="Times New Roman" w:hAnsi="Times New Roman"/>
                <w:color w:val="000000"/>
                <w:sz w:val="24"/>
              </w:rPr>
              <w:t>1</w:t>
            </w:r>
          </w:p>
        </w:tc>
        <w:tc>
          <w:tcPr>
            <w:tcW w:w="2640" w:type="dxa"/>
            <w:tcMar>
              <w:top w:w="50" w:type="dxa"/>
              <w:left w:w="100" w:type="dxa"/>
            </w:tcMar>
            <w:vAlign w:val="center"/>
          </w:tcPr>
          <w:p w:rsidR="009E1F00" w:rsidRDefault="00B01722">
            <w:pPr>
              <w:spacing w:after="0"/>
              <w:ind w:left="135"/>
            </w:pPr>
            <w:r>
              <w:rPr>
                <w:rFonts w:ascii="Times New Roman" w:hAnsi="Times New Roman"/>
                <w:color w:val="000000"/>
                <w:sz w:val="24"/>
              </w:rPr>
              <w:t>Тела вращения</w:t>
            </w:r>
          </w:p>
        </w:tc>
        <w:tc>
          <w:tcPr>
            <w:tcW w:w="1017"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12 </w:t>
            </w:r>
          </w:p>
        </w:tc>
        <w:tc>
          <w:tcPr>
            <w:tcW w:w="1745" w:type="dxa"/>
            <w:tcMar>
              <w:top w:w="50" w:type="dxa"/>
              <w:left w:w="100" w:type="dxa"/>
            </w:tcMar>
            <w:vAlign w:val="center"/>
          </w:tcPr>
          <w:p w:rsidR="009E1F00" w:rsidRDefault="009E1F00">
            <w:pPr>
              <w:spacing w:after="0"/>
              <w:ind w:left="135"/>
              <w:jc w:val="center"/>
            </w:pPr>
          </w:p>
        </w:tc>
        <w:tc>
          <w:tcPr>
            <w:tcW w:w="1829" w:type="dxa"/>
            <w:tcMar>
              <w:top w:w="50" w:type="dxa"/>
              <w:left w:w="100" w:type="dxa"/>
            </w:tcMar>
            <w:vAlign w:val="center"/>
          </w:tcPr>
          <w:p w:rsidR="009E1F00" w:rsidRDefault="009E1F00">
            <w:pPr>
              <w:spacing w:after="0"/>
              <w:ind w:left="135"/>
              <w:jc w:val="center"/>
            </w:pPr>
          </w:p>
        </w:tc>
        <w:tc>
          <w:tcPr>
            <w:tcW w:w="2757" w:type="dxa"/>
            <w:tcMar>
              <w:top w:w="50" w:type="dxa"/>
              <w:left w:w="100" w:type="dxa"/>
            </w:tcMar>
            <w:vAlign w:val="center"/>
          </w:tcPr>
          <w:p w:rsidR="009E1F00" w:rsidRDefault="009E1F00">
            <w:pPr>
              <w:spacing w:after="0"/>
              <w:ind w:left="135"/>
            </w:pPr>
          </w:p>
        </w:tc>
      </w:tr>
      <w:tr w:rsidR="009E1F00">
        <w:trPr>
          <w:trHeight w:val="144"/>
          <w:tblCellSpacing w:w="20" w:type="nil"/>
        </w:trPr>
        <w:tc>
          <w:tcPr>
            <w:tcW w:w="485" w:type="dxa"/>
            <w:tcMar>
              <w:top w:w="50" w:type="dxa"/>
              <w:left w:w="100" w:type="dxa"/>
            </w:tcMar>
            <w:vAlign w:val="center"/>
          </w:tcPr>
          <w:p w:rsidR="009E1F00" w:rsidRDefault="00B01722">
            <w:pPr>
              <w:spacing w:after="0"/>
            </w:pPr>
            <w:r>
              <w:rPr>
                <w:rFonts w:ascii="Times New Roman" w:hAnsi="Times New Roman"/>
                <w:color w:val="000000"/>
                <w:sz w:val="24"/>
              </w:rPr>
              <w:t>2</w:t>
            </w:r>
          </w:p>
        </w:tc>
        <w:tc>
          <w:tcPr>
            <w:tcW w:w="2640" w:type="dxa"/>
            <w:tcMar>
              <w:top w:w="50" w:type="dxa"/>
              <w:left w:w="100" w:type="dxa"/>
            </w:tcMar>
            <w:vAlign w:val="center"/>
          </w:tcPr>
          <w:p w:rsidR="009E1F00" w:rsidRDefault="00B01722">
            <w:pPr>
              <w:spacing w:after="0"/>
              <w:ind w:left="135"/>
            </w:pPr>
            <w:r>
              <w:rPr>
                <w:rFonts w:ascii="Times New Roman" w:hAnsi="Times New Roman"/>
                <w:color w:val="000000"/>
                <w:sz w:val="24"/>
              </w:rPr>
              <w:t>Объёмы тел</w:t>
            </w:r>
          </w:p>
        </w:tc>
        <w:tc>
          <w:tcPr>
            <w:tcW w:w="1017"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E1F00" w:rsidRDefault="009E1F00">
            <w:pPr>
              <w:spacing w:after="0"/>
              <w:ind w:left="135"/>
              <w:jc w:val="center"/>
            </w:pPr>
          </w:p>
        </w:tc>
        <w:tc>
          <w:tcPr>
            <w:tcW w:w="2757" w:type="dxa"/>
            <w:tcMar>
              <w:top w:w="50" w:type="dxa"/>
              <w:left w:w="100" w:type="dxa"/>
            </w:tcMar>
            <w:vAlign w:val="center"/>
          </w:tcPr>
          <w:p w:rsidR="009E1F00" w:rsidRDefault="009E1F00">
            <w:pPr>
              <w:spacing w:after="0"/>
              <w:ind w:left="135"/>
            </w:pPr>
          </w:p>
        </w:tc>
      </w:tr>
      <w:tr w:rsidR="009E1F00">
        <w:trPr>
          <w:trHeight w:val="144"/>
          <w:tblCellSpacing w:w="20" w:type="nil"/>
        </w:trPr>
        <w:tc>
          <w:tcPr>
            <w:tcW w:w="485" w:type="dxa"/>
            <w:tcMar>
              <w:top w:w="50" w:type="dxa"/>
              <w:left w:w="100" w:type="dxa"/>
            </w:tcMar>
            <w:vAlign w:val="center"/>
          </w:tcPr>
          <w:p w:rsidR="009E1F00" w:rsidRDefault="00B01722">
            <w:pPr>
              <w:spacing w:after="0"/>
            </w:pPr>
            <w:r>
              <w:rPr>
                <w:rFonts w:ascii="Times New Roman" w:hAnsi="Times New Roman"/>
                <w:color w:val="000000"/>
                <w:sz w:val="24"/>
              </w:rPr>
              <w:t>3</w:t>
            </w:r>
          </w:p>
        </w:tc>
        <w:tc>
          <w:tcPr>
            <w:tcW w:w="2640"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Векторы и координаты в пространстве</w:t>
            </w:r>
          </w:p>
        </w:tc>
        <w:tc>
          <w:tcPr>
            <w:tcW w:w="1017"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45"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E1F00" w:rsidRDefault="009E1F00">
            <w:pPr>
              <w:spacing w:after="0"/>
              <w:ind w:left="135"/>
              <w:jc w:val="center"/>
            </w:pPr>
          </w:p>
        </w:tc>
        <w:tc>
          <w:tcPr>
            <w:tcW w:w="2757" w:type="dxa"/>
            <w:tcMar>
              <w:top w:w="50" w:type="dxa"/>
              <w:left w:w="100" w:type="dxa"/>
            </w:tcMar>
            <w:vAlign w:val="center"/>
          </w:tcPr>
          <w:p w:rsidR="009E1F00" w:rsidRDefault="009E1F00">
            <w:pPr>
              <w:spacing w:after="0"/>
              <w:ind w:left="135"/>
            </w:pPr>
          </w:p>
        </w:tc>
      </w:tr>
      <w:tr w:rsidR="009E1F00">
        <w:trPr>
          <w:trHeight w:val="144"/>
          <w:tblCellSpacing w:w="20" w:type="nil"/>
        </w:trPr>
        <w:tc>
          <w:tcPr>
            <w:tcW w:w="485" w:type="dxa"/>
            <w:tcMar>
              <w:top w:w="50" w:type="dxa"/>
              <w:left w:w="100" w:type="dxa"/>
            </w:tcMar>
            <w:vAlign w:val="center"/>
          </w:tcPr>
          <w:p w:rsidR="009E1F00" w:rsidRDefault="00B01722">
            <w:pPr>
              <w:spacing w:after="0"/>
            </w:pPr>
            <w:r>
              <w:rPr>
                <w:rFonts w:ascii="Times New Roman" w:hAnsi="Times New Roman"/>
                <w:color w:val="000000"/>
                <w:sz w:val="24"/>
              </w:rPr>
              <w:t>4</w:t>
            </w:r>
          </w:p>
        </w:tc>
        <w:tc>
          <w:tcPr>
            <w:tcW w:w="2640" w:type="dxa"/>
            <w:tcMar>
              <w:top w:w="50" w:type="dxa"/>
              <w:left w:w="100" w:type="dxa"/>
            </w:tcMar>
            <w:vAlign w:val="center"/>
          </w:tcPr>
          <w:p w:rsidR="009E1F00" w:rsidRDefault="00B01722">
            <w:pPr>
              <w:spacing w:after="0"/>
              <w:ind w:left="135"/>
            </w:pPr>
            <w:r>
              <w:rPr>
                <w:rFonts w:ascii="Times New Roman" w:hAnsi="Times New Roman"/>
                <w:color w:val="000000"/>
                <w:sz w:val="24"/>
              </w:rPr>
              <w:t>Повторение, обобщение, систематизация знаний</w:t>
            </w:r>
          </w:p>
        </w:tc>
        <w:tc>
          <w:tcPr>
            <w:tcW w:w="1017"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7 </w:t>
            </w:r>
          </w:p>
        </w:tc>
        <w:tc>
          <w:tcPr>
            <w:tcW w:w="1745"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E1F00" w:rsidRDefault="009E1F00">
            <w:pPr>
              <w:spacing w:after="0"/>
              <w:ind w:left="135"/>
              <w:jc w:val="center"/>
            </w:pPr>
          </w:p>
        </w:tc>
        <w:tc>
          <w:tcPr>
            <w:tcW w:w="2757" w:type="dxa"/>
            <w:tcMar>
              <w:top w:w="50" w:type="dxa"/>
              <w:left w:w="100" w:type="dxa"/>
            </w:tcMar>
            <w:vAlign w:val="center"/>
          </w:tcPr>
          <w:p w:rsidR="009E1F00" w:rsidRDefault="009E1F00">
            <w:pPr>
              <w:spacing w:after="0"/>
              <w:ind w:left="135"/>
            </w:pPr>
          </w:p>
        </w:tc>
      </w:tr>
      <w:tr w:rsidR="009E1F00">
        <w:trPr>
          <w:trHeight w:val="144"/>
          <w:tblCellSpacing w:w="20" w:type="nil"/>
        </w:trPr>
        <w:tc>
          <w:tcPr>
            <w:tcW w:w="0" w:type="auto"/>
            <w:gridSpan w:val="2"/>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45"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3 </w:t>
            </w:r>
          </w:p>
        </w:tc>
        <w:tc>
          <w:tcPr>
            <w:tcW w:w="182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9E1F00" w:rsidRDefault="009E1F00"/>
        </w:tc>
      </w:tr>
    </w:tbl>
    <w:p w:rsidR="009E1F00" w:rsidRDefault="009E1F00">
      <w:pPr>
        <w:sectPr w:rsidR="009E1F00">
          <w:pgSz w:w="16383" w:h="11906" w:orient="landscape"/>
          <w:pgMar w:top="1134" w:right="850" w:bottom="1134" w:left="1701" w:header="720" w:footer="720" w:gutter="0"/>
          <w:cols w:space="720"/>
        </w:sectPr>
      </w:pPr>
    </w:p>
    <w:p w:rsidR="009E1F00" w:rsidRDefault="009E1F00">
      <w:pPr>
        <w:sectPr w:rsidR="009E1F00">
          <w:pgSz w:w="16383" w:h="11906" w:orient="landscape"/>
          <w:pgMar w:top="1134" w:right="850" w:bottom="1134" w:left="1701" w:header="720" w:footer="720" w:gutter="0"/>
          <w:cols w:space="720"/>
        </w:sectPr>
      </w:pPr>
    </w:p>
    <w:p w:rsidR="009E1F00" w:rsidRDefault="00B01722">
      <w:pPr>
        <w:spacing w:after="0"/>
        <w:ind w:left="120"/>
      </w:pPr>
      <w:bookmarkStart w:id="15" w:name="block-15761824"/>
      <w:bookmarkEnd w:id="14"/>
      <w:r>
        <w:rPr>
          <w:rFonts w:ascii="Times New Roman" w:hAnsi="Times New Roman"/>
          <w:b/>
          <w:color w:val="000000"/>
          <w:sz w:val="28"/>
        </w:rPr>
        <w:lastRenderedPageBreak/>
        <w:t xml:space="preserve"> ПОУРОЧНОЕ ПЛАНИРОВАНИЕ </w:t>
      </w:r>
    </w:p>
    <w:p w:rsidR="009E1F00" w:rsidRDefault="00B0172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8"/>
        <w:gridCol w:w="4579"/>
        <w:gridCol w:w="1224"/>
        <w:gridCol w:w="1841"/>
        <w:gridCol w:w="1910"/>
        <w:gridCol w:w="1347"/>
        <w:gridCol w:w="2221"/>
      </w:tblGrid>
      <w:tr w:rsidR="009E1F00">
        <w:trPr>
          <w:trHeight w:val="144"/>
          <w:tblCellSpacing w:w="20" w:type="nil"/>
        </w:trPr>
        <w:tc>
          <w:tcPr>
            <w:tcW w:w="358" w:type="dxa"/>
            <w:vMerge w:val="restart"/>
            <w:tcMar>
              <w:top w:w="50" w:type="dxa"/>
              <w:left w:w="100" w:type="dxa"/>
            </w:tcMar>
            <w:vAlign w:val="center"/>
          </w:tcPr>
          <w:p w:rsidR="009E1F00" w:rsidRDefault="00B01722">
            <w:pPr>
              <w:spacing w:after="0"/>
              <w:ind w:left="135"/>
            </w:pPr>
            <w:r>
              <w:rPr>
                <w:rFonts w:ascii="Times New Roman" w:hAnsi="Times New Roman"/>
                <w:b/>
                <w:color w:val="000000"/>
                <w:sz w:val="24"/>
              </w:rPr>
              <w:t xml:space="preserve">№ п/п </w:t>
            </w:r>
          </w:p>
          <w:p w:rsidR="009E1F00" w:rsidRDefault="009E1F00">
            <w:pPr>
              <w:spacing w:after="0"/>
              <w:ind w:left="135"/>
            </w:pPr>
          </w:p>
        </w:tc>
        <w:tc>
          <w:tcPr>
            <w:tcW w:w="3488" w:type="dxa"/>
            <w:vMerge w:val="restart"/>
            <w:tcMar>
              <w:top w:w="50" w:type="dxa"/>
              <w:left w:w="100" w:type="dxa"/>
            </w:tcMar>
            <w:vAlign w:val="center"/>
          </w:tcPr>
          <w:p w:rsidR="009E1F00" w:rsidRDefault="00B01722">
            <w:pPr>
              <w:spacing w:after="0"/>
              <w:ind w:left="135"/>
            </w:pPr>
            <w:r>
              <w:rPr>
                <w:rFonts w:ascii="Times New Roman" w:hAnsi="Times New Roman"/>
                <w:b/>
                <w:color w:val="000000"/>
                <w:sz w:val="24"/>
              </w:rPr>
              <w:t xml:space="preserve">Тема урока </w:t>
            </w:r>
          </w:p>
          <w:p w:rsidR="009E1F00" w:rsidRDefault="009E1F00">
            <w:pPr>
              <w:spacing w:after="0"/>
              <w:ind w:left="135"/>
            </w:pPr>
          </w:p>
        </w:tc>
        <w:tc>
          <w:tcPr>
            <w:tcW w:w="0" w:type="auto"/>
            <w:gridSpan w:val="3"/>
            <w:tcMar>
              <w:top w:w="50" w:type="dxa"/>
              <w:left w:w="100" w:type="dxa"/>
            </w:tcMar>
            <w:vAlign w:val="center"/>
          </w:tcPr>
          <w:p w:rsidR="009E1F00" w:rsidRDefault="00B01722">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9E1F00" w:rsidRDefault="00B01722">
            <w:pPr>
              <w:spacing w:after="0"/>
              <w:ind w:left="135"/>
            </w:pPr>
            <w:r>
              <w:rPr>
                <w:rFonts w:ascii="Times New Roman" w:hAnsi="Times New Roman"/>
                <w:b/>
                <w:color w:val="000000"/>
                <w:sz w:val="24"/>
              </w:rPr>
              <w:t xml:space="preserve">Дата изучения </w:t>
            </w:r>
          </w:p>
          <w:p w:rsidR="009E1F00" w:rsidRDefault="009E1F00">
            <w:pPr>
              <w:spacing w:after="0"/>
              <w:ind w:left="135"/>
            </w:pPr>
          </w:p>
        </w:tc>
        <w:tc>
          <w:tcPr>
            <w:tcW w:w="1937" w:type="dxa"/>
            <w:vMerge w:val="restart"/>
            <w:tcMar>
              <w:top w:w="50" w:type="dxa"/>
              <w:left w:w="100" w:type="dxa"/>
            </w:tcMar>
            <w:vAlign w:val="center"/>
          </w:tcPr>
          <w:p w:rsidR="009E1F00" w:rsidRDefault="00B01722">
            <w:pPr>
              <w:spacing w:after="0"/>
              <w:ind w:left="135"/>
            </w:pPr>
            <w:r>
              <w:rPr>
                <w:rFonts w:ascii="Times New Roman" w:hAnsi="Times New Roman"/>
                <w:b/>
                <w:color w:val="000000"/>
                <w:sz w:val="24"/>
              </w:rPr>
              <w:t xml:space="preserve">Электронные цифровые образовательные ресурсы </w:t>
            </w:r>
          </w:p>
          <w:p w:rsidR="009E1F00" w:rsidRDefault="009E1F00">
            <w:pPr>
              <w:spacing w:after="0"/>
              <w:ind w:left="135"/>
            </w:pPr>
          </w:p>
        </w:tc>
      </w:tr>
      <w:tr w:rsidR="009E1F00">
        <w:trPr>
          <w:trHeight w:val="144"/>
          <w:tblCellSpacing w:w="20" w:type="nil"/>
        </w:trPr>
        <w:tc>
          <w:tcPr>
            <w:tcW w:w="0" w:type="auto"/>
            <w:vMerge/>
            <w:tcBorders>
              <w:top w:val="nil"/>
            </w:tcBorders>
            <w:tcMar>
              <w:top w:w="50" w:type="dxa"/>
              <w:left w:w="100" w:type="dxa"/>
            </w:tcMar>
          </w:tcPr>
          <w:p w:rsidR="009E1F00" w:rsidRDefault="009E1F00"/>
        </w:tc>
        <w:tc>
          <w:tcPr>
            <w:tcW w:w="0" w:type="auto"/>
            <w:vMerge/>
            <w:tcBorders>
              <w:top w:val="nil"/>
            </w:tcBorders>
            <w:tcMar>
              <w:top w:w="50" w:type="dxa"/>
              <w:left w:w="100" w:type="dxa"/>
            </w:tcMar>
          </w:tcPr>
          <w:p w:rsidR="009E1F00" w:rsidRDefault="009E1F00"/>
        </w:tc>
        <w:tc>
          <w:tcPr>
            <w:tcW w:w="796" w:type="dxa"/>
            <w:tcMar>
              <w:top w:w="50" w:type="dxa"/>
              <w:left w:w="100" w:type="dxa"/>
            </w:tcMar>
            <w:vAlign w:val="center"/>
          </w:tcPr>
          <w:p w:rsidR="009E1F00" w:rsidRDefault="00B01722">
            <w:pPr>
              <w:spacing w:after="0"/>
              <w:ind w:left="135"/>
            </w:pPr>
            <w:r>
              <w:rPr>
                <w:rFonts w:ascii="Times New Roman" w:hAnsi="Times New Roman"/>
                <w:b/>
                <w:color w:val="000000"/>
                <w:sz w:val="24"/>
              </w:rPr>
              <w:t xml:space="preserve">Всего </w:t>
            </w:r>
          </w:p>
          <w:p w:rsidR="009E1F00" w:rsidRDefault="009E1F00">
            <w:pPr>
              <w:spacing w:after="0"/>
              <w:ind w:left="135"/>
            </w:pPr>
          </w:p>
        </w:tc>
        <w:tc>
          <w:tcPr>
            <w:tcW w:w="1489" w:type="dxa"/>
            <w:tcMar>
              <w:top w:w="50" w:type="dxa"/>
              <w:left w:w="100" w:type="dxa"/>
            </w:tcMar>
            <w:vAlign w:val="center"/>
          </w:tcPr>
          <w:p w:rsidR="009E1F00" w:rsidRDefault="00B01722">
            <w:pPr>
              <w:spacing w:after="0"/>
              <w:ind w:left="135"/>
            </w:pPr>
            <w:r>
              <w:rPr>
                <w:rFonts w:ascii="Times New Roman" w:hAnsi="Times New Roman"/>
                <w:b/>
                <w:color w:val="000000"/>
                <w:sz w:val="24"/>
              </w:rPr>
              <w:t xml:space="preserve">Контрольные работы </w:t>
            </w:r>
          </w:p>
          <w:p w:rsidR="009E1F00" w:rsidRDefault="009E1F00">
            <w:pPr>
              <w:spacing w:after="0"/>
              <w:ind w:left="135"/>
            </w:pPr>
          </w:p>
        </w:tc>
        <w:tc>
          <w:tcPr>
            <w:tcW w:w="1591" w:type="dxa"/>
            <w:tcMar>
              <w:top w:w="50" w:type="dxa"/>
              <w:left w:w="100" w:type="dxa"/>
            </w:tcMar>
            <w:vAlign w:val="center"/>
          </w:tcPr>
          <w:p w:rsidR="009E1F00" w:rsidRDefault="00B01722">
            <w:pPr>
              <w:spacing w:after="0"/>
              <w:ind w:left="135"/>
            </w:pPr>
            <w:r>
              <w:rPr>
                <w:rFonts w:ascii="Times New Roman" w:hAnsi="Times New Roman"/>
                <w:b/>
                <w:color w:val="000000"/>
                <w:sz w:val="24"/>
              </w:rPr>
              <w:t xml:space="preserve">Практические работы </w:t>
            </w:r>
          </w:p>
          <w:p w:rsidR="009E1F00" w:rsidRDefault="009E1F00">
            <w:pPr>
              <w:spacing w:after="0"/>
              <w:ind w:left="135"/>
            </w:pPr>
          </w:p>
        </w:tc>
        <w:tc>
          <w:tcPr>
            <w:tcW w:w="0" w:type="auto"/>
            <w:vMerge/>
            <w:tcBorders>
              <w:top w:val="nil"/>
            </w:tcBorders>
            <w:tcMar>
              <w:top w:w="50" w:type="dxa"/>
              <w:left w:w="100" w:type="dxa"/>
            </w:tcMar>
          </w:tcPr>
          <w:p w:rsidR="009E1F00" w:rsidRDefault="009E1F00"/>
        </w:tc>
        <w:tc>
          <w:tcPr>
            <w:tcW w:w="0" w:type="auto"/>
            <w:vMerge/>
            <w:tcBorders>
              <w:top w:val="nil"/>
            </w:tcBorders>
            <w:tcMar>
              <w:top w:w="50" w:type="dxa"/>
              <w:left w:w="100" w:type="dxa"/>
            </w:tcMar>
          </w:tcPr>
          <w:p w:rsidR="009E1F00" w:rsidRDefault="009E1F00"/>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1</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Основные понятия стереометрии: точка, </w:t>
            </w:r>
            <w:r w:rsidRPr="00E44649">
              <w:rPr>
                <w:rFonts w:ascii="Times New Roman" w:hAnsi="Times New Roman"/>
                <w:color w:val="000000"/>
                <w:sz w:val="24"/>
                <w:lang w:val="ru-RU"/>
              </w:rPr>
              <w:t>прямая, плоскость, пространство. Правила изображения на рисунках: изображения плоскостей, параллельных прямых (отрезков), середины отрезка</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2</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Понятия: пересекающиеся плоскости, пересекающиеся прямая и плоскость</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3</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Понятия: пересекающиеся </w:t>
            </w:r>
            <w:r w:rsidRPr="00E44649">
              <w:rPr>
                <w:rFonts w:ascii="Times New Roman" w:hAnsi="Times New Roman"/>
                <w:color w:val="000000"/>
                <w:sz w:val="24"/>
                <w:lang w:val="ru-RU"/>
              </w:rPr>
              <w:t>плоскости, пересекающиеся прямая и плоскость</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4</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Знакомство с многогранниками, изображение многогранников на рисунках, на проекционных чертежах</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5</w:t>
            </w:r>
          </w:p>
        </w:tc>
        <w:tc>
          <w:tcPr>
            <w:tcW w:w="3488" w:type="dxa"/>
            <w:tcMar>
              <w:top w:w="50" w:type="dxa"/>
              <w:left w:w="100" w:type="dxa"/>
            </w:tcMar>
            <w:vAlign w:val="center"/>
          </w:tcPr>
          <w:p w:rsidR="009E1F00" w:rsidRDefault="00B01722">
            <w:pPr>
              <w:spacing w:after="0"/>
              <w:ind w:left="135"/>
            </w:pPr>
            <w:r w:rsidRPr="00E44649">
              <w:rPr>
                <w:rFonts w:ascii="Times New Roman" w:hAnsi="Times New Roman"/>
                <w:color w:val="000000"/>
                <w:sz w:val="24"/>
                <w:lang w:val="ru-RU"/>
              </w:rPr>
              <w:t xml:space="preserve">Начальные сведения о кубе и пирамиде, их развёртки и модели. </w:t>
            </w:r>
            <w:r>
              <w:rPr>
                <w:rFonts w:ascii="Times New Roman" w:hAnsi="Times New Roman"/>
                <w:color w:val="000000"/>
                <w:sz w:val="24"/>
              </w:rPr>
              <w:t>Сечения многогранников</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6</w:t>
            </w:r>
          </w:p>
        </w:tc>
        <w:tc>
          <w:tcPr>
            <w:tcW w:w="3488" w:type="dxa"/>
            <w:tcMar>
              <w:top w:w="50" w:type="dxa"/>
              <w:left w:w="100" w:type="dxa"/>
            </w:tcMar>
            <w:vAlign w:val="center"/>
          </w:tcPr>
          <w:p w:rsidR="009E1F00" w:rsidRDefault="00B01722">
            <w:pPr>
              <w:spacing w:after="0"/>
              <w:ind w:left="135"/>
            </w:pPr>
            <w:r w:rsidRPr="00E44649">
              <w:rPr>
                <w:rFonts w:ascii="Times New Roman" w:hAnsi="Times New Roman"/>
                <w:color w:val="000000"/>
                <w:sz w:val="24"/>
                <w:lang w:val="ru-RU"/>
              </w:rPr>
              <w:t xml:space="preserve">Начальные сведения о кубе и пирамиде, их развёртки и модели. </w:t>
            </w:r>
            <w:r>
              <w:rPr>
                <w:rFonts w:ascii="Times New Roman" w:hAnsi="Times New Roman"/>
                <w:color w:val="000000"/>
                <w:sz w:val="24"/>
              </w:rPr>
              <w:t>Сечения многогранников</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7</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lastRenderedPageBreak/>
              <w:t>8</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Понятие об аксиоматическом построении стереометрии: </w:t>
            </w:r>
            <w:r w:rsidRPr="00E44649">
              <w:rPr>
                <w:rFonts w:ascii="Times New Roman" w:hAnsi="Times New Roman"/>
                <w:color w:val="000000"/>
                <w:sz w:val="24"/>
                <w:lang w:val="ru-RU"/>
              </w:rPr>
              <w:t>аксиомы стереометрии и следствия из них</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9</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10</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11</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Взаимное расположение прямых в пространстве: пересекающиеся, параллельные и скрещивающиеся прямые</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12</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Параллельность прямых и плоскостей в пространстве: параллельные прямые в пространстве; параллельность трёх прямых</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13</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Параллельность </w:t>
            </w:r>
            <w:r w:rsidRPr="00E44649">
              <w:rPr>
                <w:rFonts w:ascii="Times New Roman" w:hAnsi="Times New Roman"/>
                <w:color w:val="000000"/>
                <w:sz w:val="24"/>
                <w:lang w:val="ru-RU"/>
              </w:rPr>
              <w:t>прямых и плоскостей в пространстве: Параллельность прямой и плоскости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14</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Углы с сонаправленными сторонами</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15</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Угол между прямыми в пространстве</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16</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Угол между прямыми в пространстве</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17</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 xml:space="preserve">Параллельность плоскостей: </w:t>
            </w:r>
            <w:r>
              <w:rPr>
                <w:rFonts w:ascii="Times New Roman" w:hAnsi="Times New Roman"/>
                <w:color w:val="000000"/>
                <w:sz w:val="24"/>
              </w:rPr>
              <w:t>параллельные плоскости</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18</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Свойства параллельных плоскостей</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19</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Простейшие пространственные фигуры на плоскости: тетраэдр, куб, </w:t>
            </w:r>
            <w:r w:rsidRPr="00E44649">
              <w:rPr>
                <w:rFonts w:ascii="Times New Roman" w:hAnsi="Times New Roman"/>
                <w:color w:val="000000"/>
                <w:sz w:val="24"/>
                <w:lang w:val="ru-RU"/>
              </w:rPr>
              <w:lastRenderedPageBreak/>
              <w:t>параллелепипед</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lastRenderedPageBreak/>
              <w:t>20</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Построение сечений</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21</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Построение сечений</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22</w:t>
            </w:r>
          </w:p>
        </w:tc>
        <w:tc>
          <w:tcPr>
            <w:tcW w:w="3488" w:type="dxa"/>
            <w:tcMar>
              <w:top w:w="50" w:type="dxa"/>
              <w:left w:w="100" w:type="dxa"/>
            </w:tcMar>
            <w:vAlign w:val="center"/>
          </w:tcPr>
          <w:p w:rsidR="009E1F00" w:rsidRDefault="00B01722">
            <w:pPr>
              <w:spacing w:after="0"/>
              <w:ind w:left="135"/>
            </w:pPr>
            <w:r w:rsidRPr="00E44649">
              <w:rPr>
                <w:rFonts w:ascii="Times New Roman" w:hAnsi="Times New Roman"/>
                <w:color w:val="000000"/>
                <w:sz w:val="24"/>
                <w:lang w:val="ru-RU"/>
              </w:rPr>
              <w:t xml:space="preserve">Контрольная работа по </w:t>
            </w:r>
            <w:r w:rsidRPr="00E44649">
              <w:rPr>
                <w:rFonts w:ascii="Times New Roman" w:hAnsi="Times New Roman"/>
                <w:color w:val="000000"/>
                <w:sz w:val="24"/>
                <w:lang w:val="ru-RU"/>
              </w:rPr>
              <w:t xml:space="preserve">теме "Прямые и плоскости в пространстве. </w:t>
            </w:r>
            <w:r>
              <w:rPr>
                <w:rFonts w:ascii="Times New Roman" w:hAnsi="Times New Roman"/>
                <w:color w:val="000000"/>
                <w:sz w:val="24"/>
              </w:rPr>
              <w:t>Параллельность прямых и плоскостей"</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23</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Перпендикулярность прямой и плоскости: перпендикулярные прямые в пространстве</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24</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Прямые параллельные и перпендикулярные к плоскости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25</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Прямые </w:t>
            </w:r>
            <w:r w:rsidRPr="00E44649">
              <w:rPr>
                <w:rFonts w:ascii="Times New Roman" w:hAnsi="Times New Roman"/>
                <w:color w:val="000000"/>
                <w:sz w:val="24"/>
                <w:lang w:val="ru-RU"/>
              </w:rPr>
              <w:t>параллельные и перпендикулярные к плоскости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26</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Признак перпендикулярности прямой и плоскости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27</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Признак перпендикулярности прямой и плоскости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28</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Теорема о прямой перпендикулярной плоскости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29</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Теорема о прямой </w:t>
            </w:r>
            <w:r w:rsidRPr="00E44649">
              <w:rPr>
                <w:rFonts w:ascii="Times New Roman" w:hAnsi="Times New Roman"/>
                <w:color w:val="000000"/>
                <w:sz w:val="24"/>
                <w:lang w:val="ru-RU"/>
              </w:rPr>
              <w:t>перпендикулярной плоскости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30</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Теорема о прямой перпендикулярной плоскости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31</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32</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Перпендикуляр и наклонные: расстояние от точки до </w:t>
            </w:r>
            <w:r w:rsidRPr="00E44649">
              <w:rPr>
                <w:rFonts w:ascii="Times New Roman" w:hAnsi="Times New Roman"/>
                <w:color w:val="000000"/>
                <w:sz w:val="24"/>
                <w:lang w:val="ru-RU"/>
              </w:rPr>
              <w:t xml:space="preserve">плоскости, расстояние от </w:t>
            </w:r>
            <w:r w:rsidRPr="00E44649">
              <w:rPr>
                <w:rFonts w:ascii="Times New Roman" w:hAnsi="Times New Roman"/>
                <w:color w:val="000000"/>
                <w:sz w:val="24"/>
                <w:lang w:val="ru-RU"/>
              </w:rPr>
              <w:lastRenderedPageBreak/>
              <w:t>прямой до плоскости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lastRenderedPageBreak/>
              <w:t>33</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34</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Перпендикуляр и наклонные: расстояние от точки до плоскости, расстояние от прямой до </w:t>
            </w:r>
            <w:r w:rsidRPr="00E44649">
              <w:rPr>
                <w:rFonts w:ascii="Times New Roman" w:hAnsi="Times New Roman"/>
                <w:color w:val="000000"/>
                <w:sz w:val="24"/>
                <w:lang w:val="ru-RU"/>
              </w:rPr>
              <w:t>плоскости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35</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Углы в пространстве: угол между прямой и плоскостью</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36</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Двугранный угол, линейный угол двугранного угла</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37</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Двугранный угол, линейный угол двугранного угла</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38</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Перпендикулярность плоскостей: признак </w:t>
            </w:r>
            <w:r w:rsidRPr="00E44649">
              <w:rPr>
                <w:rFonts w:ascii="Times New Roman" w:hAnsi="Times New Roman"/>
                <w:color w:val="000000"/>
                <w:sz w:val="24"/>
                <w:lang w:val="ru-RU"/>
              </w:rPr>
              <w:t>перпендикулярности двух плоскостей</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39</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40</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41</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Теорема о трёх перпендикулярах</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42</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Теорема о трёх перпендикулярах</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43</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Теорема о трёх перпендикулярах</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44</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Контрольная работа по темам "Перпендикулярность прямых и плоскостей" и "Углы между прямыми и </w:t>
            </w:r>
            <w:r w:rsidRPr="00E44649">
              <w:rPr>
                <w:rFonts w:ascii="Times New Roman" w:hAnsi="Times New Roman"/>
                <w:color w:val="000000"/>
                <w:sz w:val="24"/>
                <w:lang w:val="ru-RU"/>
              </w:rPr>
              <w:lastRenderedPageBreak/>
              <w:t>плоскостями"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lastRenderedPageBreak/>
              <w:t>45</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Понятие многогранника, основные элементы </w:t>
            </w:r>
            <w:r w:rsidRPr="00E44649">
              <w:rPr>
                <w:rFonts w:ascii="Times New Roman" w:hAnsi="Times New Roman"/>
                <w:color w:val="000000"/>
                <w:sz w:val="24"/>
                <w:lang w:val="ru-RU"/>
              </w:rPr>
              <w:t>многогранника, выпуклые и невыпуклые многогранники; развёртка многогранника</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46</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Призма: </w:t>
            </w:r>
            <w:r>
              <w:rPr>
                <w:rFonts w:ascii="Times New Roman" w:hAnsi="Times New Roman"/>
                <w:color w:val="000000"/>
                <w:sz w:val="24"/>
              </w:rPr>
              <w:t>n</w:t>
            </w:r>
            <w:r w:rsidRPr="00E44649">
              <w:rPr>
                <w:rFonts w:ascii="Times New Roman" w:hAnsi="Times New Roman"/>
                <w:color w:val="000000"/>
                <w:sz w:val="24"/>
                <w:lang w:val="ru-RU"/>
              </w:rPr>
              <w:t>-угольная призма; грани и основания призмы; прямая и наклонная призмы; боковая и полная поверхность призмы</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47</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Параллелепипед, прямоугольный </w:t>
            </w:r>
            <w:r w:rsidRPr="00E44649">
              <w:rPr>
                <w:rFonts w:ascii="Times New Roman" w:hAnsi="Times New Roman"/>
                <w:color w:val="000000"/>
                <w:sz w:val="24"/>
                <w:lang w:val="ru-RU"/>
              </w:rPr>
              <w:t>параллелепипед и его свойства</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48</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Пирамида: </w:t>
            </w:r>
            <w:r>
              <w:rPr>
                <w:rFonts w:ascii="Times New Roman" w:hAnsi="Times New Roman"/>
                <w:color w:val="000000"/>
                <w:sz w:val="24"/>
              </w:rPr>
              <w:t>n</w:t>
            </w:r>
            <w:r w:rsidRPr="00E44649">
              <w:rPr>
                <w:rFonts w:ascii="Times New Roman" w:hAnsi="Times New Roman"/>
                <w:color w:val="000000"/>
                <w:sz w:val="24"/>
                <w:lang w:val="ru-RU"/>
              </w:rPr>
              <w:t>-угольная пирамида, грани и основание пирамиды; боковая и полная поверхность пирамиды; правильная и усечённая пирамида</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49</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Правильные многогранники: понятие правильного многогранника; правильная </w:t>
            </w:r>
            <w:r w:rsidRPr="00E44649">
              <w:rPr>
                <w:rFonts w:ascii="Times New Roman" w:hAnsi="Times New Roman"/>
                <w:color w:val="000000"/>
                <w:sz w:val="24"/>
                <w:lang w:val="ru-RU"/>
              </w:rPr>
              <w:t>призма и правильная пирамида; правильная треугольная пирамида и правильный тетраэдр; куб</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50</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Представление о правильных многогранниках: октаэдр, додекаэдр и икосаэдр.</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51</w:t>
            </w:r>
          </w:p>
        </w:tc>
        <w:tc>
          <w:tcPr>
            <w:tcW w:w="3488" w:type="dxa"/>
            <w:tcMar>
              <w:top w:w="50" w:type="dxa"/>
              <w:left w:w="100" w:type="dxa"/>
            </w:tcMar>
            <w:vAlign w:val="center"/>
          </w:tcPr>
          <w:p w:rsidR="009E1F00" w:rsidRDefault="00B01722">
            <w:pPr>
              <w:spacing w:after="0"/>
              <w:ind w:left="135"/>
            </w:pPr>
            <w:r w:rsidRPr="00E44649">
              <w:rPr>
                <w:rFonts w:ascii="Times New Roman" w:hAnsi="Times New Roman"/>
                <w:color w:val="000000"/>
                <w:sz w:val="24"/>
                <w:lang w:val="ru-RU"/>
              </w:rPr>
              <w:t xml:space="preserve">Симметрия в пространстве: симметрия относительно точки, прямой, </w:t>
            </w:r>
            <w:r w:rsidRPr="00E44649">
              <w:rPr>
                <w:rFonts w:ascii="Times New Roman" w:hAnsi="Times New Roman"/>
                <w:color w:val="000000"/>
                <w:sz w:val="24"/>
                <w:lang w:val="ru-RU"/>
              </w:rPr>
              <w:t xml:space="preserve">плоскости. </w:t>
            </w:r>
            <w:r>
              <w:rPr>
                <w:rFonts w:ascii="Times New Roman" w:hAnsi="Times New Roman"/>
                <w:color w:val="000000"/>
                <w:sz w:val="24"/>
              </w:rPr>
              <w:t>Элементы симметрии в пирамидах, параллелепипедах, правильных многогранниках</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lastRenderedPageBreak/>
              <w:t>52</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Вычисление элементов многогранников: рёбра, диагонали, углы</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53</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Площадь боковой поверхности и полной поверхности прямой призмы, площадь оснований, </w:t>
            </w:r>
            <w:r w:rsidRPr="00E44649">
              <w:rPr>
                <w:rFonts w:ascii="Times New Roman" w:hAnsi="Times New Roman"/>
                <w:color w:val="000000"/>
                <w:sz w:val="24"/>
                <w:lang w:val="ru-RU"/>
              </w:rPr>
              <w:t>теорема о боковой поверхности прямой призмы</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54</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Площадь боковой поверхности и поверхности правильной пирамиды, теорема о площади боковой поверхности усечённой пирамиды</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55</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Контрольная работа по теме "Многогранники"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56</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Понятие об</w:t>
            </w:r>
            <w:r>
              <w:rPr>
                <w:rFonts w:ascii="Times New Roman" w:hAnsi="Times New Roman"/>
                <w:color w:val="000000"/>
                <w:sz w:val="24"/>
              </w:rPr>
              <w:t xml:space="preserve"> объёме</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57</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58</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59</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60</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61</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Объём призмы</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62</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Объём призмы</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63</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Объём призмы</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64</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Контрольная работа по теме "Объёмы многогранников"</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65</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Повторение, обобщение систематизация знаний. Построение сечений в многограннике</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66</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Повторение, обобщение систематизация знаний. Вычисление расстояний: между двумя точками, от точки до прямой, от </w:t>
            </w:r>
            <w:r w:rsidRPr="00E44649">
              <w:rPr>
                <w:rFonts w:ascii="Times New Roman" w:hAnsi="Times New Roman"/>
                <w:color w:val="000000"/>
                <w:sz w:val="24"/>
                <w:lang w:val="ru-RU"/>
              </w:rPr>
              <w:lastRenderedPageBreak/>
              <w:t xml:space="preserve">точки до плоскости, между </w:t>
            </w:r>
            <w:r w:rsidRPr="00E44649">
              <w:rPr>
                <w:rFonts w:ascii="Times New Roman" w:hAnsi="Times New Roman"/>
                <w:color w:val="000000"/>
                <w:sz w:val="24"/>
                <w:lang w:val="ru-RU"/>
              </w:rPr>
              <w:t>скрещивающимися прямыми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lastRenderedPageBreak/>
              <w:t>67</w:t>
            </w:r>
          </w:p>
        </w:tc>
        <w:tc>
          <w:tcPr>
            <w:tcW w:w="3488" w:type="dxa"/>
            <w:tcMar>
              <w:top w:w="50" w:type="dxa"/>
              <w:left w:w="100" w:type="dxa"/>
            </w:tcMar>
            <w:vAlign w:val="center"/>
          </w:tcPr>
          <w:p w:rsidR="009E1F00" w:rsidRDefault="00B01722">
            <w:pPr>
              <w:spacing w:after="0"/>
              <w:ind w:left="135"/>
            </w:pPr>
            <w:r>
              <w:rPr>
                <w:rFonts w:ascii="Times New Roman" w:hAnsi="Times New Roman"/>
                <w:color w:val="000000"/>
                <w:sz w:val="24"/>
              </w:rPr>
              <w:t>Итоговая контрольная работа</w:t>
            </w:r>
          </w:p>
        </w:tc>
        <w:tc>
          <w:tcPr>
            <w:tcW w:w="796"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358" w:type="dxa"/>
            <w:tcMar>
              <w:top w:w="50" w:type="dxa"/>
              <w:left w:w="100" w:type="dxa"/>
            </w:tcMar>
            <w:vAlign w:val="center"/>
          </w:tcPr>
          <w:p w:rsidR="009E1F00" w:rsidRDefault="00B01722">
            <w:pPr>
              <w:spacing w:after="0"/>
            </w:pPr>
            <w:r>
              <w:rPr>
                <w:rFonts w:ascii="Times New Roman" w:hAnsi="Times New Roman"/>
                <w:color w:val="000000"/>
                <w:sz w:val="24"/>
              </w:rPr>
              <w:t>68</w:t>
            </w:r>
          </w:p>
        </w:tc>
        <w:tc>
          <w:tcPr>
            <w:tcW w:w="3488"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Повторение, обобщение систематизация знаний. Вычисление углов: между скрещивающимися прямыми, между прямой и плоскостью, двугранных углов, углов между плоскостями</w:t>
            </w:r>
          </w:p>
        </w:tc>
        <w:tc>
          <w:tcPr>
            <w:tcW w:w="796"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9E1F00" w:rsidRDefault="009E1F00">
            <w:pPr>
              <w:spacing w:after="0"/>
              <w:ind w:left="135"/>
              <w:jc w:val="center"/>
            </w:pPr>
          </w:p>
        </w:tc>
        <w:tc>
          <w:tcPr>
            <w:tcW w:w="1591" w:type="dxa"/>
            <w:tcMar>
              <w:top w:w="50" w:type="dxa"/>
              <w:left w:w="100" w:type="dxa"/>
            </w:tcMar>
            <w:vAlign w:val="center"/>
          </w:tcPr>
          <w:p w:rsidR="009E1F00" w:rsidRDefault="009E1F00">
            <w:pPr>
              <w:spacing w:after="0"/>
              <w:ind w:left="135"/>
              <w:jc w:val="center"/>
            </w:pPr>
          </w:p>
        </w:tc>
        <w:tc>
          <w:tcPr>
            <w:tcW w:w="1122" w:type="dxa"/>
            <w:tcMar>
              <w:top w:w="50" w:type="dxa"/>
              <w:left w:w="100" w:type="dxa"/>
            </w:tcMar>
            <w:vAlign w:val="center"/>
          </w:tcPr>
          <w:p w:rsidR="009E1F00" w:rsidRDefault="009E1F00">
            <w:pPr>
              <w:spacing w:after="0"/>
              <w:ind w:left="135"/>
            </w:pPr>
          </w:p>
        </w:tc>
        <w:tc>
          <w:tcPr>
            <w:tcW w:w="1937" w:type="dxa"/>
            <w:tcMar>
              <w:top w:w="50" w:type="dxa"/>
              <w:left w:w="100" w:type="dxa"/>
            </w:tcMar>
            <w:vAlign w:val="center"/>
          </w:tcPr>
          <w:p w:rsidR="009E1F00" w:rsidRDefault="009E1F00">
            <w:pPr>
              <w:spacing w:after="0"/>
              <w:ind w:left="135"/>
            </w:pPr>
          </w:p>
        </w:tc>
      </w:tr>
      <w:tr w:rsidR="009E1F00">
        <w:trPr>
          <w:trHeight w:val="144"/>
          <w:tblCellSpacing w:w="20" w:type="nil"/>
        </w:trPr>
        <w:tc>
          <w:tcPr>
            <w:tcW w:w="0" w:type="auto"/>
            <w:gridSpan w:val="2"/>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ОБЩЕЕ</w:t>
            </w:r>
            <w:r w:rsidRPr="00E44649">
              <w:rPr>
                <w:rFonts w:ascii="Times New Roman" w:hAnsi="Times New Roman"/>
                <w:color w:val="000000"/>
                <w:sz w:val="24"/>
                <w:lang w:val="ru-RU"/>
              </w:rPr>
              <w:t xml:space="preserve"> КОЛИЧЕСТВО ЧАСОВ ПО ПРОГРАММЕ</w:t>
            </w:r>
          </w:p>
        </w:tc>
        <w:tc>
          <w:tcPr>
            <w:tcW w:w="1251"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5 </w:t>
            </w:r>
          </w:p>
        </w:tc>
        <w:tc>
          <w:tcPr>
            <w:tcW w:w="1591"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E1F00" w:rsidRDefault="009E1F00"/>
        </w:tc>
      </w:tr>
    </w:tbl>
    <w:p w:rsidR="009E1F00" w:rsidRDefault="009E1F00">
      <w:pPr>
        <w:sectPr w:rsidR="009E1F00">
          <w:pgSz w:w="16383" w:h="11906" w:orient="landscape"/>
          <w:pgMar w:top="1134" w:right="850" w:bottom="1134" w:left="1701" w:header="720" w:footer="720" w:gutter="0"/>
          <w:cols w:space="720"/>
        </w:sectPr>
      </w:pPr>
    </w:p>
    <w:p w:rsidR="009E1F00" w:rsidRDefault="00B0172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6"/>
        <w:gridCol w:w="4400"/>
        <w:gridCol w:w="1295"/>
        <w:gridCol w:w="1841"/>
        <w:gridCol w:w="1910"/>
        <w:gridCol w:w="1347"/>
        <w:gridCol w:w="2221"/>
      </w:tblGrid>
      <w:tr w:rsidR="009E1F00">
        <w:trPr>
          <w:trHeight w:val="144"/>
          <w:tblCellSpacing w:w="20" w:type="nil"/>
        </w:trPr>
        <w:tc>
          <w:tcPr>
            <w:tcW w:w="389" w:type="dxa"/>
            <w:vMerge w:val="restart"/>
            <w:tcMar>
              <w:top w:w="50" w:type="dxa"/>
              <w:left w:w="100" w:type="dxa"/>
            </w:tcMar>
            <w:vAlign w:val="center"/>
          </w:tcPr>
          <w:p w:rsidR="009E1F00" w:rsidRDefault="00B01722">
            <w:pPr>
              <w:spacing w:after="0"/>
              <w:ind w:left="135"/>
            </w:pPr>
            <w:r>
              <w:rPr>
                <w:rFonts w:ascii="Times New Roman" w:hAnsi="Times New Roman"/>
                <w:b/>
                <w:color w:val="000000"/>
                <w:sz w:val="24"/>
              </w:rPr>
              <w:t xml:space="preserve">№ п/п </w:t>
            </w:r>
          </w:p>
          <w:p w:rsidR="009E1F00" w:rsidRDefault="009E1F00">
            <w:pPr>
              <w:spacing w:after="0"/>
              <w:ind w:left="135"/>
            </w:pPr>
          </w:p>
        </w:tc>
        <w:tc>
          <w:tcPr>
            <w:tcW w:w="2992" w:type="dxa"/>
            <w:vMerge w:val="restart"/>
            <w:tcMar>
              <w:top w:w="50" w:type="dxa"/>
              <w:left w:w="100" w:type="dxa"/>
            </w:tcMar>
            <w:vAlign w:val="center"/>
          </w:tcPr>
          <w:p w:rsidR="009E1F00" w:rsidRDefault="00B01722">
            <w:pPr>
              <w:spacing w:after="0"/>
              <w:ind w:left="135"/>
            </w:pPr>
            <w:r>
              <w:rPr>
                <w:rFonts w:ascii="Times New Roman" w:hAnsi="Times New Roman"/>
                <w:b/>
                <w:color w:val="000000"/>
                <w:sz w:val="24"/>
              </w:rPr>
              <w:t xml:space="preserve">Тема урока </w:t>
            </w:r>
          </w:p>
          <w:p w:rsidR="009E1F00" w:rsidRDefault="009E1F00">
            <w:pPr>
              <w:spacing w:after="0"/>
              <w:ind w:left="135"/>
            </w:pPr>
          </w:p>
        </w:tc>
        <w:tc>
          <w:tcPr>
            <w:tcW w:w="0" w:type="auto"/>
            <w:gridSpan w:val="3"/>
            <w:tcMar>
              <w:top w:w="50" w:type="dxa"/>
              <w:left w:w="100" w:type="dxa"/>
            </w:tcMar>
            <w:vAlign w:val="center"/>
          </w:tcPr>
          <w:p w:rsidR="009E1F00" w:rsidRDefault="00B01722">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9E1F00" w:rsidRDefault="00B01722">
            <w:pPr>
              <w:spacing w:after="0"/>
              <w:ind w:left="135"/>
            </w:pPr>
            <w:r>
              <w:rPr>
                <w:rFonts w:ascii="Times New Roman" w:hAnsi="Times New Roman"/>
                <w:b/>
                <w:color w:val="000000"/>
                <w:sz w:val="24"/>
              </w:rPr>
              <w:t xml:space="preserve">Дата изучения </w:t>
            </w:r>
          </w:p>
          <w:p w:rsidR="009E1F00" w:rsidRDefault="009E1F00">
            <w:pPr>
              <w:spacing w:after="0"/>
              <w:ind w:left="135"/>
            </w:pPr>
          </w:p>
        </w:tc>
        <w:tc>
          <w:tcPr>
            <w:tcW w:w="1999" w:type="dxa"/>
            <w:vMerge w:val="restart"/>
            <w:tcMar>
              <w:top w:w="50" w:type="dxa"/>
              <w:left w:w="100" w:type="dxa"/>
            </w:tcMar>
            <w:vAlign w:val="center"/>
          </w:tcPr>
          <w:p w:rsidR="009E1F00" w:rsidRDefault="00B01722">
            <w:pPr>
              <w:spacing w:after="0"/>
              <w:ind w:left="135"/>
            </w:pPr>
            <w:r>
              <w:rPr>
                <w:rFonts w:ascii="Times New Roman" w:hAnsi="Times New Roman"/>
                <w:b/>
                <w:color w:val="000000"/>
                <w:sz w:val="24"/>
              </w:rPr>
              <w:t xml:space="preserve">Электронные цифровые образовательные ресурсы </w:t>
            </w:r>
          </w:p>
          <w:p w:rsidR="009E1F00" w:rsidRDefault="009E1F00">
            <w:pPr>
              <w:spacing w:after="0"/>
              <w:ind w:left="135"/>
            </w:pPr>
          </w:p>
        </w:tc>
      </w:tr>
      <w:tr w:rsidR="009E1F00">
        <w:trPr>
          <w:trHeight w:val="144"/>
          <w:tblCellSpacing w:w="20" w:type="nil"/>
        </w:trPr>
        <w:tc>
          <w:tcPr>
            <w:tcW w:w="0" w:type="auto"/>
            <w:vMerge/>
            <w:tcBorders>
              <w:top w:val="nil"/>
            </w:tcBorders>
            <w:tcMar>
              <w:top w:w="50" w:type="dxa"/>
              <w:left w:w="100" w:type="dxa"/>
            </w:tcMar>
          </w:tcPr>
          <w:p w:rsidR="009E1F00" w:rsidRDefault="009E1F00"/>
        </w:tc>
        <w:tc>
          <w:tcPr>
            <w:tcW w:w="0" w:type="auto"/>
            <w:vMerge/>
            <w:tcBorders>
              <w:top w:val="nil"/>
            </w:tcBorders>
            <w:tcMar>
              <w:top w:w="50" w:type="dxa"/>
              <w:left w:w="100" w:type="dxa"/>
            </w:tcMar>
          </w:tcPr>
          <w:p w:rsidR="009E1F00" w:rsidRDefault="009E1F00"/>
        </w:tc>
        <w:tc>
          <w:tcPr>
            <w:tcW w:w="849" w:type="dxa"/>
            <w:tcMar>
              <w:top w:w="50" w:type="dxa"/>
              <w:left w:w="100" w:type="dxa"/>
            </w:tcMar>
            <w:vAlign w:val="center"/>
          </w:tcPr>
          <w:p w:rsidR="009E1F00" w:rsidRDefault="00B01722">
            <w:pPr>
              <w:spacing w:after="0"/>
              <w:ind w:left="135"/>
            </w:pPr>
            <w:r>
              <w:rPr>
                <w:rFonts w:ascii="Times New Roman" w:hAnsi="Times New Roman"/>
                <w:b/>
                <w:color w:val="000000"/>
                <w:sz w:val="24"/>
              </w:rPr>
              <w:t xml:space="preserve">Всего </w:t>
            </w:r>
          </w:p>
          <w:p w:rsidR="009E1F00" w:rsidRDefault="009E1F00">
            <w:pPr>
              <w:spacing w:after="0"/>
              <w:ind w:left="135"/>
            </w:pPr>
          </w:p>
        </w:tc>
        <w:tc>
          <w:tcPr>
            <w:tcW w:w="1551" w:type="dxa"/>
            <w:tcMar>
              <w:top w:w="50" w:type="dxa"/>
              <w:left w:w="100" w:type="dxa"/>
            </w:tcMar>
            <w:vAlign w:val="center"/>
          </w:tcPr>
          <w:p w:rsidR="009E1F00" w:rsidRDefault="00B01722">
            <w:pPr>
              <w:spacing w:after="0"/>
              <w:ind w:left="135"/>
            </w:pPr>
            <w:r>
              <w:rPr>
                <w:rFonts w:ascii="Times New Roman" w:hAnsi="Times New Roman"/>
                <w:b/>
                <w:color w:val="000000"/>
                <w:sz w:val="24"/>
              </w:rPr>
              <w:t xml:space="preserve">Контрольные работы </w:t>
            </w:r>
          </w:p>
          <w:p w:rsidR="009E1F00" w:rsidRDefault="009E1F00">
            <w:pPr>
              <w:spacing w:after="0"/>
              <w:ind w:left="135"/>
            </w:pPr>
          </w:p>
        </w:tc>
        <w:tc>
          <w:tcPr>
            <w:tcW w:w="1649" w:type="dxa"/>
            <w:tcMar>
              <w:top w:w="50" w:type="dxa"/>
              <w:left w:w="100" w:type="dxa"/>
            </w:tcMar>
            <w:vAlign w:val="center"/>
          </w:tcPr>
          <w:p w:rsidR="009E1F00" w:rsidRDefault="00B01722">
            <w:pPr>
              <w:spacing w:after="0"/>
              <w:ind w:left="135"/>
            </w:pPr>
            <w:r>
              <w:rPr>
                <w:rFonts w:ascii="Times New Roman" w:hAnsi="Times New Roman"/>
                <w:b/>
                <w:color w:val="000000"/>
                <w:sz w:val="24"/>
              </w:rPr>
              <w:t xml:space="preserve">Практические работы </w:t>
            </w:r>
          </w:p>
          <w:p w:rsidR="009E1F00" w:rsidRDefault="009E1F00">
            <w:pPr>
              <w:spacing w:after="0"/>
              <w:ind w:left="135"/>
            </w:pPr>
          </w:p>
        </w:tc>
        <w:tc>
          <w:tcPr>
            <w:tcW w:w="0" w:type="auto"/>
            <w:vMerge/>
            <w:tcBorders>
              <w:top w:val="nil"/>
            </w:tcBorders>
            <w:tcMar>
              <w:top w:w="50" w:type="dxa"/>
              <w:left w:w="100" w:type="dxa"/>
            </w:tcMar>
          </w:tcPr>
          <w:p w:rsidR="009E1F00" w:rsidRDefault="009E1F00"/>
        </w:tc>
        <w:tc>
          <w:tcPr>
            <w:tcW w:w="0" w:type="auto"/>
            <w:vMerge/>
            <w:tcBorders>
              <w:top w:val="nil"/>
            </w:tcBorders>
            <w:tcMar>
              <w:top w:w="50" w:type="dxa"/>
              <w:left w:w="100" w:type="dxa"/>
            </w:tcMar>
          </w:tcPr>
          <w:p w:rsidR="009E1F00" w:rsidRDefault="009E1F00"/>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1</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Сфера и шар: центр, радиус, </w:t>
            </w:r>
            <w:r w:rsidRPr="00E44649">
              <w:rPr>
                <w:rFonts w:ascii="Times New Roman" w:hAnsi="Times New Roman"/>
                <w:color w:val="000000"/>
                <w:sz w:val="24"/>
                <w:lang w:val="ru-RU"/>
              </w:rPr>
              <w:t>диаметр; площадь поверхности сферы</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2</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Взаимное расположение сферы и плоскости; касательная плоскость к сфере; площадь сферы</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3</w:t>
            </w:r>
          </w:p>
        </w:tc>
        <w:tc>
          <w:tcPr>
            <w:tcW w:w="2992" w:type="dxa"/>
            <w:tcMar>
              <w:top w:w="50" w:type="dxa"/>
              <w:left w:w="100" w:type="dxa"/>
            </w:tcMar>
            <w:vAlign w:val="center"/>
          </w:tcPr>
          <w:p w:rsidR="009E1F00" w:rsidRDefault="00B01722">
            <w:pPr>
              <w:spacing w:after="0"/>
              <w:ind w:left="135"/>
            </w:pPr>
            <w:r w:rsidRPr="00E44649">
              <w:rPr>
                <w:rFonts w:ascii="Times New Roman" w:hAnsi="Times New Roman"/>
                <w:color w:val="000000"/>
                <w:sz w:val="24"/>
                <w:lang w:val="ru-RU"/>
              </w:rPr>
              <w:t xml:space="preserve">Изображение сферы, шара на плоскости. </w:t>
            </w:r>
            <w:r>
              <w:rPr>
                <w:rFonts w:ascii="Times New Roman" w:hAnsi="Times New Roman"/>
                <w:color w:val="000000"/>
                <w:sz w:val="24"/>
              </w:rPr>
              <w:t>Сечения шара</w:t>
            </w:r>
          </w:p>
        </w:tc>
        <w:tc>
          <w:tcPr>
            <w:tcW w:w="84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4</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Цилиндрическая поверхность, образующие </w:t>
            </w:r>
            <w:r w:rsidRPr="00E44649">
              <w:rPr>
                <w:rFonts w:ascii="Times New Roman" w:hAnsi="Times New Roman"/>
                <w:color w:val="000000"/>
                <w:sz w:val="24"/>
                <w:lang w:val="ru-RU"/>
              </w:rPr>
              <w:t>цилиндрической поверхности, ось цилиндрической поверхности</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5</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Цилиндр: основания и боковая поверхность, образующая и ось; площадь боковой и полной поверхности</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6</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Изображение цилиндра на плоскости. Развёртка цилиндра. Сечения цилиндра </w:t>
            </w:r>
            <w:r w:rsidRPr="00E44649">
              <w:rPr>
                <w:rFonts w:ascii="Times New Roman" w:hAnsi="Times New Roman"/>
                <w:color w:val="000000"/>
                <w:sz w:val="24"/>
                <w:lang w:val="ru-RU"/>
              </w:rPr>
              <w:t>(плоскостью, параллельной или перпендикулярной оси цилиндра)</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7</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Коническая поверхность, образующие конической поверхности, ось и вершина конической поверхности</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lastRenderedPageBreak/>
              <w:t>8</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Конус: основание и вершина, образующая и ось; площадь боковой и полной </w:t>
            </w:r>
            <w:r w:rsidRPr="00E44649">
              <w:rPr>
                <w:rFonts w:ascii="Times New Roman" w:hAnsi="Times New Roman"/>
                <w:color w:val="000000"/>
                <w:sz w:val="24"/>
                <w:lang w:val="ru-RU"/>
              </w:rPr>
              <w:t>поверхности</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9</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Усечённый конус: образующие и высота; основания и боковая поверхность</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10</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11</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Комбинация тел вращения и многогранников</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12</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Многогранник, описанный около сферы; сфера, вписанная в многогранник или в тело вращения</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13</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Понятие об объёме. Основные свойства объёмов тел</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14</w:t>
            </w:r>
          </w:p>
        </w:tc>
        <w:tc>
          <w:tcPr>
            <w:tcW w:w="2992" w:type="dxa"/>
            <w:tcMar>
              <w:top w:w="50" w:type="dxa"/>
              <w:left w:w="100" w:type="dxa"/>
            </w:tcMar>
            <w:vAlign w:val="center"/>
          </w:tcPr>
          <w:p w:rsidR="009E1F00" w:rsidRDefault="00B01722">
            <w:pPr>
              <w:spacing w:after="0"/>
              <w:ind w:left="135"/>
            </w:pPr>
            <w:r>
              <w:rPr>
                <w:rFonts w:ascii="Times New Roman" w:hAnsi="Times New Roman"/>
                <w:color w:val="000000"/>
                <w:sz w:val="24"/>
              </w:rPr>
              <w:t>Объём цилиндра, конуса</w:t>
            </w:r>
          </w:p>
        </w:tc>
        <w:tc>
          <w:tcPr>
            <w:tcW w:w="84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15</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Объём шара и площадь сферы</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16</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Подобные тела в пространстве. Соотношения между площадями поверхностей, объёмами подобных тел</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17</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Контрольная работа по темам "Тела вращения" и "Объемы тел"</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18</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Вектор на плоскости и в пространстве</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19</w:t>
            </w:r>
          </w:p>
        </w:tc>
        <w:tc>
          <w:tcPr>
            <w:tcW w:w="2992" w:type="dxa"/>
            <w:tcMar>
              <w:top w:w="50" w:type="dxa"/>
              <w:left w:w="100" w:type="dxa"/>
            </w:tcMar>
            <w:vAlign w:val="center"/>
          </w:tcPr>
          <w:p w:rsidR="009E1F00" w:rsidRDefault="00B01722">
            <w:pPr>
              <w:spacing w:after="0"/>
              <w:ind w:left="135"/>
            </w:pPr>
            <w:r>
              <w:rPr>
                <w:rFonts w:ascii="Times New Roman" w:hAnsi="Times New Roman"/>
                <w:color w:val="000000"/>
                <w:sz w:val="24"/>
              </w:rPr>
              <w:t>Сложение и вычитание векторов</w:t>
            </w:r>
          </w:p>
        </w:tc>
        <w:tc>
          <w:tcPr>
            <w:tcW w:w="84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20</w:t>
            </w:r>
          </w:p>
        </w:tc>
        <w:tc>
          <w:tcPr>
            <w:tcW w:w="2992" w:type="dxa"/>
            <w:tcMar>
              <w:top w:w="50" w:type="dxa"/>
              <w:left w:w="100" w:type="dxa"/>
            </w:tcMar>
            <w:vAlign w:val="center"/>
          </w:tcPr>
          <w:p w:rsidR="009E1F00" w:rsidRDefault="00B01722">
            <w:pPr>
              <w:spacing w:after="0"/>
              <w:ind w:left="135"/>
            </w:pPr>
            <w:r>
              <w:rPr>
                <w:rFonts w:ascii="Times New Roman" w:hAnsi="Times New Roman"/>
                <w:color w:val="000000"/>
                <w:sz w:val="24"/>
              </w:rPr>
              <w:t>Умножение вектора на число</w:t>
            </w:r>
          </w:p>
        </w:tc>
        <w:tc>
          <w:tcPr>
            <w:tcW w:w="84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lastRenderedPageBreak/>
              <w:t>21</w:t>
            </w:r>
          </w:p>
        </w:tc>
        <w:tc>
          <w:tcPr>
            <w:tcW w:w="2992" w:type="dxa"/>
            <w:tcMar>
              <w:top w:w="50" w:type="dxa"/>
              <w:left w:w="100" w:type="dxa"/>
            </w:tcMar>
            <w:vAlign w:val="center"/>
          </w:tcPr>
          <w:p w:rsidR="009E1F00" w:rsidRDefault="00B01722">
            <w:pPr>
              <w:spacing w:after="0"/>
              <w:ind w:left="135"/>
            </w:pPr>
            <w:r w:rsidRPr="00E44649">
              <w:rPr>
                <w:rFonts w:ascii="Times New Roman" w:hAnsi="Times New Roman"/>
                <w:color w:val="000000"/>
                <w:sz w:val="24"/>
                <w:lang w:val="ru-RU"/>
              </w:rPr>
              <w:t xml:space="preserve">Разложение вектора по трём некомпланарным векторам. </w:t>
            </w:r>
            <w:r>
              <w:rPr>
                <w:rFonts w:ascii="Times New Roman" w:hAnsi="Times New Roman"/>
                <w:color w:val="000000"/>
                <w:sz w:val="24"/>
              </w:rPr>
              <w:t>Правило параллелепипеда</w:t>
            </w:r>
          </w:p>
        </w:tc>
        <w:tc>
          <w:tcPr>
            <w:tcW w:w="84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22</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Решение задач, связанных с применением правил действий с векторами</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23</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Прямоугольная система координат в пространстве. Координаты вектора. Простейшие задачи в координатах</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24</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Угол между векторами. Скалярное произведение векторов</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25</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Вычисление углов между прямыми и плоскостями</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26</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Координатно-векторный метод при решении геометрических задач</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27</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Контрольная работа по теме "Векторы и координаты в пространстве"</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28</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Повторение, обобщение и систематизация знаний. Основные фигуры, факты, теоремы курса планиметрии</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29</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Повторение, обобщение и систематизация знаний. Основные фигуры, факты, теоремы курса планиметрии</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30</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Повторение, обобщение и систематизация знаний. Задачи планиметрии и методы их решения</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lastRenderedPageBreak/>
              <w:t>31</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Повторение, обобщение и систематизация </w:t>
            </w:r>
            <w:r w:rsidRPr="00E44649">
              <w:rPr>
                <w:rFonts w:ascii="Times New Roman" w:hAnsi="Times New Roman"/>
                <w:color w:val="000000"/>
                <w:sz w:val="24"/>
                <w:lang w:val="ru-RU"/>
              </w:rPr>
              <w:t>знаний. Задачи планиметрии и методы их решения</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32</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Повторение, обобщение и систематизация знаний. Основные фигуры, факты, теоремы курса стереометрии</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33</w:t>
            </w:r>
          </w:p>
        </w:tc>
        <w:tc>
          <w:tcPr>
            <w:tcW w:w="2992" w:type="dxa"/>
            <w:tcMar>
              <w:top w:w="50" w:type="dxa"/>
              <w:left w:w="100" w:type="dxa"/>
            </w:tcMar>
            <w:vAlign w:val="center"/>
          </w:tcPr>
          <w:p w:rsidR="009E1F00" w:rsidRDefault="00B01722">
            <w:pPr>
              <w:spacing w:after="0"/>
              <w:ind w:left="135"/>
            </w:pPr>
            <w:r>
              <w:rPr>
                <w:rFonts w:ascii="Times New Roman" w:hAnsi="Times New Roman"/>
                <w:color w:val="000000"/>
                <w:sz w:val="24"/>
              </w:rPr>
              <w:t>Итоговая контрольная работа</w:t>
            </w:r>
          </w:p>
        </w:tc>
        <w:tc>
          <w:tcPr>
            <w:tcW w:w="84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389" w:type="dxa"/>
            <w:tcMar>
              <w:top w:w="50" w:type="dxa"/>
              <w:left w:w="100" w:type="dxa"/>
            </w:tcMar>
            <w:vAlign w:val="center"/>
          </w:tcPr>
          <w:p w:rsidR="009E1F00" w:rsidRDefault="00B01722">
            <w:pPr>
              <w:spacing w:after="0"/>
            </w:pPr>
            <w:r>
              <w:rPr>
                <w:rFonts w:ascii="Times New Roman" w:hAnsi="Times New Roman"/>
                <w:color w:val="000000"/>
                <w:sz w:val="24"/>
              </w:rPr>
              <w:t>34</w:t>
            </w:r>
          </w:p>
        </w:tc>
        <w:tc>
          <w:tcPr>
            <w:tcW w:w="2992" w:type="dxa"/>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 xml:space="preserve">Повторение, обобщение и систематизация </w:t>
            </w:r>
            <w:r w:rsidRPr="00E44649">
              <w:rPr>
                <w:rFonts w:ascii="Times New Roman" w:hAnsi="Times New Roman"/>
                <w:color w:val="000000"/>
                <w:sz w:val="24"/>
                <w:lang w:val="ru-RU"/>
              </w:rPr>
              <w:t>знаний</w:t>
            </w:r>
          </w:p>
        </w:tc>
        <w:tc>
          <w:tcPr>
            <w:tcW w:w="849"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9E1F00" w:rsidRDefault="009E1F00">
            <w:pPr>
              <w:spacing w:after="0"/>
              <w:ind w:left="135"/>
              <w:jc w:val="center"/>
            </w:pPr>
          </w:p>
        </w:tc>
        <w:tc>
          <w:tcPr>
            <w:tcW w:w="1649" w:type="dxa"/>
            <w:tcMar>
              <w:top w:w="50" w:type="dxa"/>
              <w:left w:w="100" w:type="dxa"/>
            </w:tcMar>
            <w:vAlign w:val="center"/>
          </w:tcPr>
          <w:p w:rsidR="009E1F00" w:rsidRDefault="009E1F00">
            <w:pPr>
              <w:spacing w:after="0"/>
              <w:ind w:left="135"/>
              <w:jc w:val="center"/>
            </w:pPr>
          </w:p>
        </w:tc>
        <w:tc>
          <w:tcPr>
            <w:tcW w:w="1171" w:type="dxa"/>
            <w:tcMar>
              <w:top w:w="50" w:type="dxa"/>
              <w:left w:w="100" w:type="dxa"/>
            </w:tcMar>
            <w:vAlign w:val="center"/>
          </w:tcPr>
          <w:p w:rsidR="009E1F00" w:rsidRDefault="009E1F00">
            <w:pPr>
              <w:spacing w:after="0"/>
              <w:ind w:left="135"/>
            </w:pPr>
          </w:p>
        </w:tc>
        <w:tc>
          <w:tcPr>
            <w:tcW w:w="1999" w:type="dxa"/>
            <w:tcMar>
              <w:top w:w="50" w:type="dxa"/>
              <w:left w:w="100" w:type="dxa"/>
            </w:tcMar>
            <w:vAlign w:val="center"/>
          </w:tcPr>
          <w:p w:rsidR="009E1F00" w:rsidRDefault="009E1F00">
            <w:pPr>
              <w:spacing w:after="0"/>
              <w:ind w:left="135"/>
            </w:pPr>
          </w:p>
        </w:tc>
      </w:tr>
      <w:tr w:rsidR="009E1F00">
        <w:trPr>
          <w:trHeight w:val="144"/>
          <w:tblCellSpacing w:w="20" w:type="nil"/>
        </w:trPr>
        <w:tc>
          <w:tcPr>
            <w:tcW w:w="0" w:type="auto"/>
            <w:gridSpan w:val="2"/>
            <w:tcMar>
              <w:top w:w="50" w:type="dxa"/>
              <w:left w:w="100" w:type="dxa"/>
            </w:tcMar>
            <w:vAlign w:val="center"/>
          </w:tcPr>
          <w:p w:rsidR="009E1F00" w:rsidRPr="00E44649" w:rsidRDefault="00B01722">
            <w:pPr>
              <w:spacing w:after="0"/>
              <w:ind w:left="135"/>
              <w:rPr>
                <w:lang w:val="ru-RU"/>
              </w:rPr>
            </w:pPr>
            <w:r w:rsidRPr="00E44649">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9E1F00" w:rsidRDefault="00B01722">
            <w:pPr>
              <w:spacing w:after="0"/>
              <w:ind w:left="135"/>
              <w:jc w:val="center"/>
            </w:pPr>
            <w:r w:rsidRPr="00E4464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51"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3 </w:t>
            </w:r>
          </w:p>
        </w:tc>
        <w:tc>
          <w:tcPr>
            <w:tcW w:w="1649" w:type="dxa"/>
            <w:tcMar>
              <w:top w:w="50" w:type="dxa"/>
              <w:left w:w="100" w:type="dxa"/>
            </w:tcMar>
            <w:vAlign w:val="center"/>
          </w:tcPr>
          <w:p w:rsidR="009E1F00" w:rsidRDefault="00B0172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E1F00" w:rsidRDefault="009E1F00"/>
        </w:tc>
      </w:tr>
    </w:tbl>
    <w:p w:rsidR="009E1F00" w:rsidRDefault="009E1F00">
      <w:pPr>
        <w:sectPr w:rsidR="009E1F00">
          <w:pgSz w:w="16383" w:h="11906" w:orient="landscape"/>
          <w:pgMar w:top="1134" w:right="850" w:bottom="1134" w:left="1701" w:header="720" w:footer="720" w:gutter="0"/>
          <w:cols w:space="720"/>
        </w:sectPr>
      </w:pPr>
    </w:p>
    <w:p w:rsidR="009E1F00" w:rsidRDefault="009E1F00">
      <w:pPr>
        <w:sectPr w:rsidR="009E1F00">
          <w:pgSz w:w="16383" w:h="11906" w:orient="landscape"/>
          <w:pgMar w:top="1134" w:right="850" w:bottom="1134" w:left="1701" w:header="720" w:footer="720" w:gutter="0"/>
          <w:cols w:space="720"/>
        </w:sectPr>
      </w:pPr>
    </w:p>
    <w:p w:rsidR="00B01722" w:rsidRPr="00E44649" w:rsidRDefault="00B01722">
      <w:pPr>
        <w:rPr>
          <w:lang w:val="ru-RU"/>
        </w:rPr>
      </w:pPr>
      <w:bookmarkStart w:id="16" w:name="_GoBack"/>
      <w:bookmarkEnd w:id="15"/>
      <w:bookmarkEnd w:id="16"/>
    </w:p>
    <w:sectPr w:rsidR="00B01722" w:rsidRPr="00E4464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144C5F"/>
    <w:multiLevelType w:val="multilevel"/>
    <w:tmpl w:val="57828CD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5A33D27"/>
    <w:multiLevelType w:val="multilevel"/>
    <w:tmpl w:val="A274D6C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23802AA"/>
    <w:multiLevelType w:val="multilevel"/>
    <w:tmpl w:val="DB62F7B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8976529"/>
    <w:multiLevelType w:val="multilevel"/>
    <w:tmpl w:val="22B840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FAB5F89"/>
    <w:multiLevelType w:val="multilevel"/>
    <w:tmpl w:val="C3C26B4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CB13131"/>
    <w:multiLevelType w:val="multilevel"/>
    <w:tmpl w:val="DB3293A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37D1066"/>
    <w:multiLevelType w:val="multilevel"/>
    <w:tmpl w:val="BC9EA7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5E376E4"/>
    <w:multiLevelType w:val="multilevel"/>
    <w:tmpl w:val="D9785F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6"/>
  </w:num>
  <w:num w:numId="4">
    <w:abstractNumId w:val="7"/>
  </w:num>
  <w:num w:numId="5">
    <w:abstractNumId w:val="3"/>
  </w:num>
  <w:num w:numId="6">
    <w:abstractNumId w:val="4"/>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9E1F00"/>
    <w:rsid w:val="009E1F00"/>
    <w:rsid w:val="00B01722"/>
    <w:rsid w:val="00E446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6CDC92-2B58-46A7-A13D-2AB278EF5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5233</Words>
  <Characters>29831</Characters>
  <Application>Microsoft Office Word</Application>
  <DocSecurity>0</DocSecurity>
  <Lines>248</Lines>
  <Paragraphs>69</Paragraphs>
  <ScaleCrop>false</ScaleCrop>
  <Company/>
  <LinksUpToDate>false</LinksUpToDate>
  <CharactersWithSpaces>34995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Сергей</cp:lastModifiedBy>
  <cp:revision>2</cp:revision>
  <dcterms:created xsi:type="dcterms:W3CDTF">2023-10-01T16:55:00Z</dcterms:created>
  <dcterms:modified xsi:type="dcterms:W3CDTF">2023-10-01T16:56:00Z</dcterms:modified>
</cp:coreProperties>
</file>